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5CE546" w14:textId="2C2E5F40" w:rsidR="008104ED" w:rsidRPr="008104ED" w:rsidRDefault="00CB3B5A" w:rsidP="008104ED">
      <w:pPr>
        <w:pStyle w:val="Heading1"/>
        <w:rPr>
          <w:rFonts w:eastAsia="Times New Roman"/>
          <w:b/>
          <w:color w:val="F05F9A"/>
        </w:rPr>
      </w:pPr>
      <w:r>
        <w:rPr>
          <w:rFonts w:eastAsia="Times New Roman"/>
          <w:b/>
          <w:color w:val="F05F9A"/>
        </w:rPr>
        <w:t>Innovate</w:t>
      </w:r>
      <w:r w:rsidR="008104ED" w:rsidRPr="008104ED">
        <w:rPr>
          <w:rFonts w:eastAsia="Times New Roman"/>
          <w:b/>
          <w:color w:val="F05F9A"/>
        </w:rPr>
        <w:t xml:space="preserve"> Grant </w:t>
      </w:r>
      <w:r w:rsidR="008104ED" w:rsidRPr="008104ED">
        <w:rPr>
          <w:rFonts w:eastAsia="Times New Roman"/>
          <w:b/>
          <w:color w:val="F05F9A"/>
        </w:rPr>
        <w:tab/>
      </w:r>
      <w:r w:rsidR="008104ED" w:rsidRPr="008104ED">
        <w:rPr>
          <w:rFonts w:eastAsia="Times New Roman"/>
          <w:b/>
          <w:color w:val="F05F9A"/>
        </w:rPr>
        <w:tab/>
      </w:r>
      <w:r w:rsidR="008104ED" w:rsidRPr="008104ED">
        <w:rPr>
          <w:rFonts w:eastAsia="Times New Roman"/>
          <w:b/>
          <w:color w:val="F05F9A"/>
        </w:rPr>
        <w:tab/>
      </w:r>
      <w:r w:rsidR="008104ED" w:rsidRPr="008104ED">
        <w:rPr>
          <w:rFonts w:eastAsia="Times New Roman"/>
          <w:b/>
          <w:color w:val="F05F9A"/>
        </w:rPr>
        <w:tab/>
      </w:r>
      <w:r w:rsidR="008104ED" w:rsidRPr="008104ED">
        <w:rPr>
          <w:rFonts w:eastAsia="Times New Roman"/>
          <w:b/>
          <w:color w:val="F05F9A"/>
        </w:rPr>
        <w:tab/>
      </w:r>
      <w:r w:rsidR="008104ED" w:rsidRPr="008104ED">
        <w:rPr>
          <w:rFonts w:eastAsia="Times New Roman"/>
          <w:b/>
          <w:color w:val="F05F9A"/>
        </w:rPr>
        <w:tab/>
      </w:r>
      <w:r w:rsidR="008104ED" w:rsidRPr="008104ED">
        <w:rPr>
          <w:rFonts w:eastAsia="Times New Roman"/>
          <w:b/>
          <w:color w:val="F05F9A"/>
        </w:rPr>
        <w:tab/>
      </w:r>
      <w:r w:rsidR="003913C3">
        <w:rPr>
          <w:rFonts w:eastAsia="Times New Roman"/>
          <w:b/>
          <w:color w:val="F05F9A"/>
          <w:sz w:val="22"/>
          <w:szCs w:val="22"/>
        </w:rPr>
        <w:t>(</w:t>
      </w:r>
      <w:r>
        <w:rPr>
          <w:rFonts w:eastAsia="Times New Roman"/>
          <w:b/>
          <w:color w:val="F05F9A"/>
          <w:sz w:val="22"/>
          <w:szCs w:val="22"/>
        </w:rPr>
        <w:t>$5,000 - $10,000)</w:t>
      </w:r>
    </w:p>
    <w:p w14:paraId="6B1A8B3F" w14:textId="230123CE" w:rsidR="008104ED" w:rsidRDefault="00CB3B5A" w:rsidP="008104ED">
      <w:pPr>
        <w:rPr>
          <w:rFonts w:asciiTheme="majorHAnsi" w:eastAsiaTheme="majorEastAsia" w:hAnsiTheme="majorHAnsi" w:cstheme="majorBidi"/>
          <w:b/>
          <w:iCs/>
          <w:color w:val="F05F9A"/>
          <w:lang w:val="en-US"/>
        </w:rPr>
      </w:pPr>
      <w:r w:rsidRPr="00CB3B5A">
        <w:rPr>
          <w:rFonts w:asciiTheme="majorHAnsi" w:eastAsiaTheme="majorEastAsia" w:hAnsiTheme="majorHAnsi" w:cstheme="majorBidi"/>
          <w:b/>
          <w:iCs/>
          <w:color w:val="F05F9A"/>
          <w:lang w:val="en-US"/>
        </w:rPr>
        <w:t>Do you need financial assistance to present your new adventurous project?</w:t>
      </w:r>
    </w:p>
    <w:p w14:paraId="7DC74869" w14:textId="77777777" w:rsidR="00CB3B5A" w:rsidRDefault="00CB3B5A" w:rsidP="008104ED">
      <w:pPr>
        <w:rPr>
          <w:b/>
        </w:rPr>
      </w:pPr>
    </w:p>
    <w:p w14:paraId="5932970E" w14:textId="75C3FC41" w:rsidR="003913C3" w:rsidRDefault="00CB3B5A" w:rsidP="00975F88">
      <w:r w:rsidRPr="00CB3B5A">
        <w:t>The Innovate and Create Grant is a flexible grant which supports new projects that will premier in Adelaide during the Fringe season.   Applications are encouraged in all art-forms and proposals which are ambitious in delivering daring and diverse contemporary art for new audiences will be looked upon favourably.</w:t>
      </w:r>
    </w:p>
    <w:p w14:paraId="277B223C" w14:textId="77777777" w:rsidR="00213EAE" w:rsidRPr="00975F88" w:rsidRDefault="00213EAE" w:rsidP="00975F88"/>
    <w:p w14:paraId="1339EE24" w14:textId="77777777" w:rsidR="008104ED" w:rsidRPr="008104ED" w:rsidRDefault="008104ED" w:rsidP="008104ED">
      <w:pPr>
        <w:pStyle w:val="Heading3"/>
        <w:rPr>
          <w:b/>
          <w:color w:val="F05F9A"/>
        </w:rPr>
      </w:pPr>
      <w:r w:rsidRPr="008104ED">
        <w:rPr>
          <w:b/>
          <w:color w:val="F05F9A"/>
        </w:rPr>
        <w:t>Eligibility</w:t>
      </w:r>
    </w:p>
    <w:p w14:paraId="1932BD05" w14:textId="77777777" w:rsidR="00CB3B5A" w:rsidRPr="007E007D" w:rsidRDefault="00CB3B5A" w:rsidP="00CB3B5A">
      <w:pPr>
        <w:rPr>
          <w:b/>
        </w:rPr>
      </w:pPr>
      <w:r w:rsidRPr="007E007D">
        <w:rPr>
          <w:b/>
        </w:rPr>
        <w:t>Does this include you?</w:t>
      </w:r>
    </w:p>
    <w:p w14:paraId="4A8A279B" w14:textId="77777777" w:rsidR="00CB3B5A" w:rsidRDefault="00CB3B5A" w:rsidP="00CB3B5A">
      <w:pPr>
        <w:pStyle w:val="ListParagraph"/>
        <w:numPr>
          <w:ilvl w:val="0"/>
          <w:numId w:val="20"/>
        </w:numPr>
        <w:spacing w:after="160" w:line="259" w:lineRule="auto"/>
      </w:pPr>
      <w:r>
        <w:t>An artist/company currently living in Australia</w:t>
      </w:r>
    </w:p>
    <w:p w14:paraId="311E4764" w14:textId="77777777" w:rsidR="00CB3B5A" w:rsidRDefault="00CB3B5A" w:rsidP="00CB3B5A">
      <w:pPr>
        <w:pStyle w:val="ListParagraph"/>
        <w:numPr>
          <w:ilvl w:val="0"/>
          <w:numId w:val="20"/>
        </w:numPr>
        <w:spacing w:after="160" w:line="259" w:lineRule="auto"/>
      </w:pPr>
      <w:r>
        <w:t>An artist/company currently living in Regional South Australia</w:t>
      </w:r>
    </w:p>
    <w:p w14:paraId="71A5983F" w14:textId="77777777" w:rsidR="00CB3B5A" w:rsidRDefault="00CB3B5A" w:rsidP="00CB3B5A">
      <w:pPr>
        <w:pStyle w:val="ListParagraph"/>
        <w:numPr>
          <w:ilvl w:val="0"/>
          <w:numId w:val="20"/>
        </w:numPr>
        <w:spacing w:after="160" w:line="259" w:lineRule="auto"/>
      </w:pPr>
      <w:r>
        <w:t>An Australian artist/company currently living oversees</w:t>
      </w:r>
    </w:p>
    <w:p w14:paraId="78CEAFAE" w14:textId="77777777" w:rsidR="00CB3B5A" w:rsidRDefault="00CB3B5A" w:rsidP="00CB3B5A">
      <w:pPr>
        <w:pStyle w:val="ListParagraph"/>
      </w:pPr>
    </w:p>
    <w:p w14:paraId="2C369DB9" w14:textId="134DE3AF" w:rsidR="00CB3B5A" w:rsidRPr="007E007D" w:rsidRDefault="00CB3B5A" w:rsidP="00CB3B5A">
      <w:pPr>
        <w:pStyle w:val="ListParagraph"/>
        <w:ind w:left="0"/>
        <w:rPr>
          <w:b/>
        </w:rPr>
      </w:pPr>
      <w:r w:rsidRPr="007E007D">
        <w:rPr>
          <w:b/>
        </w:rPr>
        <w:t>Project conditions</w:t>
      </w:r>
      <w:r w:rsidR="00CC682C">
        <w:rPr>
          <w:b/>
        </w:rPr>
        <w:t>:</w:t>
      </w:r>
    </w:p>
    <w:p w14:paraId="464D9142" w14:textId="77777777" w:rsidR="00CB3B5A" w:rsidRDefault="00CB3B5A" w:rsidP="00CB3B5A">
      <w:pPr>
        <w:pStyle w:val="ListParagraph"/>
        <w:ind w:left="0"/>
      </w:pPr>
    </w:p>
    <w:p w14:paraId="28CA5CA8" w14:textId="77777777" w:rsidR="00CB3B5A" w:rsidRDefault="00CB3B5A" w:rsidP="00CB3B5A">
      <w:pPr>
        <w:pStyle w:val="ListParagraph"/>
        <w:numPr>
          <w:ilvl w:val="0"/>
          <w:numId w:val="20"/>
        </w:numPr>
        <w:spacing w:after="160" w:line="259" w:lineRule="auto"/>
      </w:pPr>
      <w:r>
        <w:t>The project will be new work to Adelaide;</w:t>
      </w:r>
    </w:p>
    <w:p w14:paraId="76515E0A" w14:textId="77777777" w:rsidR="00CB3B5A" w:rsidRDefault="00CB3B5A" w:rsidP="00CB3B5A">
      <w:pPr>
        <w:pStyle w:val="ListParagraph"/>
        <w:numPr>
          <w:ilvl w:val="1"/>
          <w:numId w:val="20"/>
        </w:numPr>
        <w:spacing w:after="160" w:line="259" w:lineRule="auto"/>
      </w:pPr>
      <w:r>
        <w:t>Early stages of project development (may have already premiered elsewhere)</w:t>
      </w:r>
    </w:p>
    <w:p w14:paraId="2A918AA3" w14:textId="77777777" w:rsidR="00CB3B5A" w:rsidRDefault="00CB3B5A" w:rsidP="00CB3B5A">
      <w:pPr>
        <w:pStyle w:val="ListParagraph"/>
        <w:numPr>
          <w:ilvl w:val="1"/>
          <w:numId w:val="20"/>
        </w:numPr>
        <w:spacing w:after="160" w:line="259" w:lineRule="auto"/>
      </w:pPr>
      <w:r>
        <w:t>Never performed publicly in Adelaide</w:t>
      </w:r>
    </w:p>
    <w:p w14:paraId="2C80635C" w14:textId="77777777" w:rsidR="00CB3B5A" w:rsidRDefault="00CB3B5A" w:rsidP="00CB3B5A">
      <w:pPr>
        <w:pStyle w:val="ListParagraph"/>
        <w:numPr>
          <w:ilvl w:val="1"/>
          <w:numId w:val="20"/>
        </w:numPr>
        <w:spacing w:after="160" w:line="259" w:lineRule="auto"/>
      </w:pPr>
      <w:r>
        <w:t>Includes new innovation, concepts, theatrical devices, technology or new ways in connecting with audiences</w:t>
      </w:r>
    </w:p>
    <w:p w14:paraId="54709996" w14:textId="72FE5A57" w:rsidR="00CB3B5A" w:rsidRDefault="00CC682C" w:rsidP="00CB3B5A">
      <w:pPr>
        <w:pStyle w:val="ListParagraph"/>
        <w:numPr>
          <w:ilvl w:val="0"/>
          <w:numId w:val="20"/>
        </w:numPr>
        <w:spacing w:after="160" w:line="259" w:lineRule="auto"/>
      </w:pPr>
      <w:r>
        <w:t>And there</w:t>
      </w:r>
      <w:r w:rsidR="00CB3B5A">
        <w:t xml:space="preserve"> is consideration for future presentation of the project after Adelaide Fringe season</w:t>
      </w:r>
      <w:r>
        <w:t>.</w:t>
      </w:r>
    </w:p>
    <w:p w14:paraId="2040A2F1" w14:textId="77777777" w:rsidR="008104ED" w:rsidRPr="008104ED" w:rsidRDefault="008104ED" w:rsidP="008104ED">
      <w:pPr>
        <w:pStyle w:val="Heading3"/>
        <w:rPr>
          <w:b/>
          <w:color w:val="F05F9A"/>
        </w:rPr>
      </w:pPr>
      <w:r w:rsidRPr="008104ED">
        <w:rPr>
          <w:b/>
          <w:color w:val="F05F9A"/>
        </w:rPr>
        <w:t>Expenses</w:t>
      </w:r>
    </w:p>
    <w:p w14:paraId="7D3A0855" w14:textId="77777777" w:rsidR="00CB3B5A" w:rsidRDefault="00CB3B5A" w:rsidP="00CB3B5A">
      <w:r>
        <w:t>These are the example expenses that I can apply for in this stream:</w:t>
      </w:r>
    </w:p>
    <w:p w14:paraId="365EAC0D" w14:textId="77777777" w:rsidR="00CB3B5A" w:rsidRDefault="00CB3B5A" w:rsidP="00CB3B5A">
      <w:pPr>
        <w:pStyle w:val="ListParagraph"/>
        <w:numPr>
          <w:ilvl w:val="0"/>
          <w:numId w:val="21"/>
        </w:numPr>
        <w:spacing w:after="160" w:line="259" w:lineRule="auto"/>
      </w:pPr>
      <w:r>
        <w:t>Travel, Accommodation and Per Diems</w:t>
      </w:r>
    </w:p>
    <w:p w14:paraId="68FB3C45" w14:textId="77777777" w:rsidR="00CB3B5A" w:rsidRDefault="00CB3B5A" w:rsidP="00CB3B5A">
      <w:pPr>
        <w:pStyle w:val="ListParagraph"/>
        <w:numPr>
          <w:ilvl w:val="0"/>
          <w:numId w:val="21"/>
        </w:numPr>
        <w:spacing w:after="160" w:line="259" w:lineRule="auto"/>
      </w:pPr>
      <w:r>
        <w:t>Marketing and Publicity</w:t>
      </w:r>
    </w:p>
    <w:p w14:paraId="09442333" w14:textId="77777777" w:rsidR="00CB3B5A" w:rsidRDefault="00CB3B5A" w:rsidP="00CB3B5A">
      <w:pPr>
        <w:pStyle w:val="ListParagraph"/>
        <w:numPr>
          <w:ilvl w:val="0"/>
          <w:numId w:val="21"/>
        </w:numPr>
        <w:spacing w:after="160" w:line="259" w:lineRule="auto"/>
      </w:pPr>
      <w:r>
        <w:t>Production Expenses</w:t>
      </w:r>
    </w:p>
    <w:p w14:paraId="1606FFDF" w14:textId="77777777" w:rsidR="00CB3B5A" w:rsidRDefault="00CB3B5A" w:rsidP="00CB3B5A">
      <w:pPr>
        <w:pStyle w:val="ListParagraph"/>
        <w:numPr>
          <w:ilvl w:val="0"/>
          <w:numId w:val="21"/>
        </w:numPr>
        <w:spacing w:after="160" w:line="259" w:lineRule="auto"/>
      </w:pPr>
      <w:r>
        <w:t>Venue Hire</w:t>
      </w:r>
    </w:p>
    <w:p w14:paraId="2592C529" w14:textId="77777777" w:rsidR="00CB3B5A" w:rsidRDefault="00CB3B5A" w:rsidP="00CB3B5A">
      <w:pPr>
        <w:pStyle w:val="ListParagraph"/>
        <w:numPr>
          <w:ilvl w:val="0"/>
          <w:numId w:val="21"/>
        </w:numPr>
        <w:spacing w:after="160" w:line="259" w:lineRule="auto"/>
      </w:pPr>
      <w:r>
        <w:t>Adelaide Fringe Artist Registration</w:t>
      </w:r>
    </w:p>
    <w:p w14:paraId="0AA283C0" w14:textId="77777777" w:rsidR="00CB3B5A" w:rsidRDefault="00CB3B5A" w:rsidP="00CB3B5A">
      <w:pPr>
        <w:pStyle w:val="ListParagraph"/>
        <w:numPr>
          <w:ilvl w:val="0"/>
          <w:numId w:val="21"/>
        </w:numPr>
        <w:spacing w:after="160" w:line="259" w:lineRule="auto"/>
      </w:pPr>
      <w:r>
        <w:t>Creative and Artist Fees and Wages</w:t>
      </w:r>
    </w:p>
    <w:p w14:paraId="17A505AA" w14:textId="77777777" w:rsidR="00CB3B5A" w:rsidRDefault="00CB3B5A" w:rsidP="00CB3B5A">
      <w:pPr>
        <w:pStyle w:val="ListParagraph"/>
        <w:numPr>
          <w:ilvl w:val="0"/>
          <w:numId w:val="21"/>
        </w:numPr>
        <w:spacing w:after="160" w:line="259" w:lineRule="auto"/>
      </w:pPr>
      <w:r>
        <w:t>Mentoring Fees</w:t>
      </w:r>
    </w:p>
    <w:p w14:paraId="30D704FA" w14:textId="77777777" w:rsidR="00CB3B5A" w:rsidRDefault="00CB3B5A" w:rsidP="00CB3B5A">
      <w:pPr>
        <w:pStyle w:val="ListParagraph"/>
        <w:numPr>
          <w:ilvl w:val="0"/>
          <w:numId w:val="21"/>
        </w:numPr>
        <w:spacing w:after="160" w:line="259" w:lineRule="auto"/>
      </w:pPr>
      <w:r>
        <w:t>Creatives Fees</w:t>
      </w:r>
    </w:p>
    <w:p w14:paraId="39DD19CF" w14:textId="57F5F053" w:rsidR="00213EAE" w:rsidRDefault="00213EAE" w:rsidP="00213EAE">
      <w:pPr>
        <w:spacing w:after="160" w:line="259" w:lineRule="auto"/>
      </w:pPr>
      <w:r>
        <w:t xml:space="preserve">Cont. next page. </w:t>
      </w:r>
      <w:bookmarkStart w:id="0" w:name="_GoBack"/>
      <w:bookmarkEnd w:id="0"/>
    </w:p>
    <w:p w14:paraId="4491C68F" w14:textId="77777777" w:rsidR="00213EAE" w:rsidRDefault="00213EAE">
      <w:pPr>
        <w:rPr>
          <w:rFonts w:asciiTheme="majorHAnsi" w:eastAsiaTheme="majorEastAsia" w:hAnsiTheme="majorHAnsi" w:cstheme="majorBidi"/>
          <w:b/>
          <w:color w:val="F05F9A"/>
          <w:lang w:val="en-AU"/>
        </w:rPr>
      </w:pPr>
      <w:r>
        <w:rPr>
          <w:b/>
          <w:color w:val="F05F9A"/>
        </w:rPr>
        <w:br w:type="page"/>
      </w:r>
    </w:p>
    <w:p w14:paraId="42378C0E" w14:textId="4D51575F" w:rsidR="008104ED" w:rsidRPr="008104ED" w:rsidRDefault="008104ED" w:rsidP="008104ED">
      <w:pPr>
        <w:pStyle w:val="Heading3"/>
        <w:rPr>
          <w:b/>
          <w:color w:val="F05F9A"/>
        </w:rPr>
      </w:pPr>
      <w:r w:rsidRPr="008104ED">
        <w:rPr>
          <w:b/>
          <w:color w:val="F05F9A"/>
        </w:rPr>
        <w:lastRenderedPageBreak/>
        <w:t>Assessment</w:t>
      </w:r>
    </w:p>
    <w:p w14:paraId="1B1E2034" w14:textId="77777777" w:rsidR="00CB3B5A" w:rsidRDefault="00CB3B5A" w:rsidP="00CB3B5A">
      <w:r>
        <w:t>Applications are assessed via our selection panel and Artist Fund Committee, and will take into consideration the demonstration of the following assessment criteria:</w:t>
      </w:r>
    </w:p>
    <w:p w14:paraId="6DC633F1" w14:textId="77777777" w:rsidR="00CB3B5A" w:rsidRPr="005B6E0A" w:rsidRDefault="00CB3B5A" w:rsidP="00CB3B5A">
      <w:pPr>
        <w:pStyle w:val="ListParagraph"/>
        <w:numPr>
          <w:ilvl w:val="0"/>
          <w:numId w:val="26"/>
        </w:numPr>
        <w:spacing w:after="160" w:line="259" w:lineRule="auto"/>
        <w:rPr>
          <w:b/>
        </w:rPr>
      </w:pPr>
      <w:r>
        <w:rPr>
          <w:b/>
        </w:rPr>
        <w:t>Experience of Artistic Team</w:t>
      </w:r>
      <w:r>
        <w:rPr>
          <w:b/>
        </w:rPr>
        <w:tab/>
      </w:r>
      <w:r>
        <w:rPr>
          <w:b/>
        </w:rPr>
        <w:tab/>
      </w:r>
      <w:r>
        <w:rPr>
          <w:b/>
        </w:rPr>
        <w:tab/>
      </w:r>
      <w:r>
        <w:rPr>
          <w:b/>
        </w:rPr>
        <w:tab/>
      </w:r>
      <w:r>
        <w:rPr>
          <w:b/>
        </w:rPr>
        <w:tab/>
      </w:r>
      <w:r>
        <w:rPr>
          <w:b/>
        </w:rPr>
        <w:tab/>
      </w:r>
      <w:r>
        <w:rPr>
          <w:b/>
        </w:rPr>
        <w:tab/>
        <w:t xml:space="preserve">    (10%)</w:t>
      </w:r>
    </w:p>
    <w:p w14:paraId="67C3A893" w14:textId="77777777" w:rsidR="00CB3B5A" w:rsidRPr="00494CAF" w:rsidRDefault="00CB3B5A" w:rsidP="00CB3B5A">
      <w:pPr>
        <w:pStyle w:val="ListParagraph"/>
      </w:pPr>
      <w:r>
        <w:t>Provide information on the key artists involved with the project, outlining the roles (include Bio’s in support material if needed).  If your project includes guest mentors or collaborators, include a short summary statement about that relationship.</w:t>
      </w:r>
    </w:p>
    <w:p w14:paraId="5826EB57" w14:textId="08D82F20" w:rsidR="00CB3B5A" w:rsidRPr="005B6E0A" w:rsidRDefault="00CB3B5A" w:rsidP="00CB3B5A">
      <w:pPr>
        <w:pStyle w:val="ListParagraph"/>
        <w:numPr>
          <w:ilvl w:val="0"/>
          <w:numId w:val="26"/>
        </w:numPr>
        <w:spacing w:after="160" w:line="259" w:lineRule="auto"/>
        <w:rPr>
          <w:b/>
        </w:rPr>
      </w:pPr>
      <w:r w:rsidRPr="005B6E0A">
        <w:rPr>
          <w:b/>
        </w:rPr>
        <w:t>Audience and Community Connectivity</w:t>
      </w:r>
      <w:r>
        <w:rPr>
          <w:b/>
        </w:rPr>
        <w:t xml:space="preserve">                                           </w:t>
      </w:r>
      <w:r w:rsidR="00750395">
        <w:rPr>
          <w:b/>
        </w:rPr>
        <w:t xml:space="preserve">                          </w:t>
      </w:r>
      <w:r>
        <w:rPr>
          <w:b/>
        </w:rPr>
        <w:t>(30%)</w:t>
      </w:r>
    </w:p>
    <w:p w14:paraId="681F3D92" w14:textId="35392C43" w:rsidR="00CB3B5A" w:rsidRPr="00494CAF" w:rsidRDefault="00CB3B5A" w:rsidP="00CB3B5A">
      <w:pPr>
        <w:pStyle w:val="ListParagraph"/>
      </w:pPr>
      <w:r>
        <w:t xml:space="preserve">Outline the key audience your project is targeting, and include basic marketing activation.  Describe any community or audience engagement activity, and the plans for connectivity to those groups.  Does your project/event connect to diverse communities (eg; Indigenous, Multi-cultural, LGBTIQ+, Disabilities) </w:t>
      </w:r>
    </w:p>
    <w:p w14:paraId="118A097F" w14:textId="085DE9DD" w:rsidR="00CB3B5A" w:rsidRPr="005B6E0A" w:rsidRDefault="00CB3B5A" w:rsidP="00CB3B5A">
      <w:pPr>
        <w:pStyle w:val="ListParagraph"/>
        <w:numPr>
          <w:ilvl w:val="0"/>
          <w:numId w:val="26"/>
        </w:numPr>
        <w:spacing w:after="160" w:line="259" w:lineRule="auto"/>
        <w:rPr>
          <w:b/>
        </w:rPr>
      </w:pPr>
      <w:r w:rsidRPr="005B6E0A">
        <w:rPr>
          <w:b/>
        </w:rPr>
        <w:t xml:space="preserve">The Creative Process </w:t>
      </w:r>
      <w:r>
        <w:rPr>
          <w:b/>
        </w:rPr>
        <w:tab/>
      </w:r>
      <w:r>
        <w:rPr>
          <w:b/>
        </w:rPr>
        <w:tab/>
      </w:r>
      <w:r>
        <w:rPr>
          <w:b/>
        </w:rPr>
        <w:tab/>
      </w:r>
      <w:r>
        <w:rPr>
          <w:b/>
        </w:rPr>
        <w:tab/>
      </w:r>
      <w:r>
        <w:rPr>
          <w:b/>
        </w:rPr>
        <w:tab/>
      </w:r>
      <w:r>
        <w:rPr>
          <w:b/>
        </w:rPr>
        <w:tab/>
      </w:r>
      <w:r>
        <w:rPr>
          <w:b/>
        </w:rPr>
        <w:tab/>
      </w:r>
      <w:r>
        <w:rPr>
          <w:b/>
        </w:rPr>
        <w:tab/>
        <w:t xml:space="preserve"> </w:t>
      </w:r>
      <w:r w:rsidR="00750395">
        <w:rPr>
          <w:b/>
        </w:rPr>
        <w:t xml:space="preserve">    </w:t>
      </w:r>
      <w:r>
        <w:rPr>
          <w:b/>
        </w:rPr>
        <w:t>(30%)</w:t>
      </w:r>
    </w:p>
    <w:p w14:paraId="779AFF7C" w14:textId="77777777" w:rsidR="00CB3B5A" w:rsidRDefault="00CB3B5A" w:rsidP="00CB3B5A">
      <w:pPr>
        <w:pStyle w:val="ListParagraph"/>
      </w:pPr>
      <w:r>
        <w:t>Briefly outline the creative stages in realising your project.  Include new or innovative ways in which you are presenting this project.  Is there any experimentation with new concepts, theatrical devices, use of audience, or technology?</w:t>
      </w:r>
    </w:p>
    <w:p w14:paraId="10483AA6" w14:textId="77777777" w:rsidR="00CB3B5A" w:rsidRDefault="00CB3B5A" w:rsidP="00CB3B5A">
      <w:pPr>
        <w:pStyle w:val="ListParagraph"/>
        <w:numPr>
          <w:ilvl w:val="0"/>
          <w:numId w:val="26"/>
        </w:numPr>
        <w:spacing w:after="160" w:line="259" w:lineRule="auto"/>
        <w:rPr>
          <w:b/>
        </w:rPr>
      </w:pPr>
      <w:r w:rsidRPr="00EC663D">
        <w:rPr>
          <w:b/>
        </w:rPr>
        <w:t xml:space="preserve">Legacy </w:t>
      </w:r>
      <w:r>
        <w:rPr>
          <w:b/>
        </w:rPr>
        <w:tab/>
      </w:r>
      <w:r>
        <w:rPr>
          <w:b/>
        </w:rPr>
        <w:tab/>
      </w:r>
      <w:r>
        <w:rPr>
          <w:b/>
        </w:rPr>
        <w:tab/>
      </w:r>
      <w:r>
        <w:rPr>
          <w:b/>
        </w:rPr>
        <w:tab/>
      </w:r>
      <w:r>
        <w:rPr>
          <w:b/>
        </w:rPr>
        <w:tab/>
      </w:r>
      <w:r>
        <w:rPr>
          <w:b/>
        </w:rPr>
        <w:tab/>
      </w:r>
      <w:r>
        <w:rPr>
          <w:b/>
        </w:rPr>
        <w:tab/>
      </w:r>
      <w:r>
        <w:rPr>
          <w:b/>
        </w:rPr>
        <w:tab/>
      </w:r>
      <w:r>
        <w:rPr>
          <w:b/>
        </w:rPr>
        <w:tab/>
        <w:t xml:space="preserve">                (30%)</w:t>
      </w:r>
    </w:p>
    <w:p w14:paraId="3DFEBCDC" w14:textId="77777777" w:rsidR="00CB3B5A" w:rsidRDefault="00CB3B5A" w:rsidP="00CB3B5A">
      <w:pPr>
        <w:pStyle w:val="ListParagraph"/>
      </w:pPr>
      <w:r>
        <w:t>What is the vision for continued development and/or presentation of your project outside of this premier season?  Describe the legacy for creatives and artists, or the communities engaged with the project.</w:t>
      </w:r>
    </w:p>
    <w:p w14:paraId="15C5CB3E" w14:textId="77777777" w:rsidR="008104ED" w:rsidRDefault="008104ED" w:rsidP="008104ED">
      <w:pPr>
        <w:pStyle w:val="ListParagraph"/>
      </w:pPr>
    </w:p>
    <w:p w14:paraId="6012C264" w14:textId="29613BDB" w:rsidR="008104ED" w:rsidRDefault="008104ED" w:rsidP="008104ED">
      <w:pPr>
        <w:pStyle w:val="ListParagraph"/>
      </w:pPr>
      <w:r>
        <w:t xml:space="preserve">Visit </w:t>
      </w:r>
      <w:r w:rsidRPr="00EF1E67">
        <w:rPr>
          <w:b/>
        </w:rPr>
        <w:t>adelaidefringe.com.au/apply</w:t>
      </w:r>
      <w:r>
        <w:t xml:space="preserve"> to apply once applications open on Wednesday, June 20.</w:t>
      </w:r>
    </w:p>
    <w:p w14:paraId="6FD3B6F9" w14:textId="77777777" w:rsidR="0025538D" w:rsidRPr="00384EFB" w:rsidRDefault="0025538D" w:rsidP="00384EFB"/>
    <w:sectPr w:rsidR="0025538D" w:rsidRPr="00384EFB" w:rsidSect="00E8354B">
      <w:headerReference w:type="default" r:id="rId8"/>
      <w:pgSz w:w="11900" w:h="16820"/>
      <w:pgMar w:top="3402" w:right="851" w:bottom="226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2CFA32" w14:textId="77777777" w:rsidR="00F717FA" w:rsidRDefault="00F717FA" w:rsidP="000A2ECF">
      <w:r>
        <w:separator/>
      </w:r>
    </w:p>
  </w:endnote>
  <w:endnote w:type="continuationSeparator" w:id="0">
    <w:p w14:paraId="2434B994" w14:textId="77777777" w:rsidR="00F717FA" w:rsidRDefault="00F717FA" w:rsidP="000A2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xDemiSerifPro-Bold">
    <w:altName w:val="Arial"/>
    <w:panose1 w:val="00000000000000000000"/>
    <w:charset w:val="00"/>
    <w:family w:val="swiss"/>
    <w:notTrueType/>
    <w:pitch w:val="variable"/>
    <w:sig w:usb0="A00000FF" w:usb1="4000205B" w:usb2="00000008" w:usb3="00000000" w:csb0="00000093" w:csb1="00000000"/>
  </w:font>
  <w:font w:name="MaxDemiSerifPro-Light">
    <w:altName w:val="Segoe Script"/>
    <w:panose1 w:val="00000000000000000000"/>
    <w:charset w:val="00"/>
    <w:family w:val="swiss"/>
    <w:notTrueType/>
    <w:pitch w:val="variable"/>
    <w:sig w:usb0="A00000FF" w:usb1="4000205B" w:usb2="00000008"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15D573" w14:textId="77777777" w:rsidR="00F717FA" w:rsidRDefault="00F717FA" w:rsidP="000A2ECF">
      <w:r>
        <w:separator/>
      </w:r>
    </w:p>
  </w:footnote>
  <w:footnote w:type="continuationSeparator" w:id="0">
    <w:p w14:paraId="4BC99D46" w14:textId="77777777" w:rsidR="00F717FA" w:rsidRDefault="00F717FA" w:rsidP="000A2E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F6E6E" w14:textId="7E63944B" w:rsidR="00D71760" w:rsidRDefault="00D71760">
    <w:pPr>
      <w:pStyle w:val="Header"/>
    </w:pPr>
    <w:r>
      <w:rPr>
        <w:noProof/>
        <w:lang w:val="en-AU" w:eastAsia="en-AU"/>
      </w:rPr>
      <w:drawing>
        <wp:anchor distT="0" distB="0" distL="114300" distR="114300" simplePos="0" relativeHeight="251659264" behindDoc="1" locked="0" layoutInCell="1" allowOverlap="1" wp14:anchorId="11934F09" wp14:editId="0C4CDBF1">
          <wp:simplePos x="0" y="0"/>
          <wp:positionH relativeFrom="page">
            <wp:posOffset>-69215</wp:posOffset>
          </wp:positionH>
          <wp:positionV relativeFrom="page">
            <wp:posOffset>-11430</wp:posOffset>
          </wp:positionV>
          <wp:extent cx="7642800" cy="10721482"/>
          <wp:effectExtent l="0" t="0" r="317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2800" cy="1072148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A14A57" w14:textId="77777777" w:rsidR="00D71760" w:rsidRDefault="00D717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6C2C"/>
    <w:multiLevelType w:val="hybridMultilevel"/>
    <w:tmpl w:val="24B244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CB2382"/>
    <w:multiLevelType w:val="hybridMultilevel"/>
    <w:tmpl w:val="CE1C7C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912342"/>
    <w:multiLevelType w:val="hybridMultilevel"/>
    <w:tmpl w:val="B7F23C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F101AD"/>
    <w:multiLevelType w:val="hybridMultilevel"/>
    <w:tmpl w:val="14BE2A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555385"/>
    <w:multiLevelType w:val="hybridMultilevel"/>
    <w:tmpl w:val="CA3C0E02"/>
    <w:lvl w:ilvl="0" w:tplc="BBBA4FB8">
      <w:start w:val="9"/>
      <w:numFmt w:val="bullet"/>
      <w:lvlText w:val="-"/>
      <w:lvlJc w:val="left"/>
      <w:pPr>
        <w:ind w:left="720" w:hanging="360"/>
      </w:pPr>
      <w:rPr>
        <w:rFonts w:ascii="Georgia" w:eastAsia="Calibri" w:hAnsi="Georgia" w:cs="Times New Roman" w:hint="default"/>
        <w:color w:val="1E1E1E"/>
        <w:sz w:val="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2A4519"/>
    <w:multiLevelType w:val="hybridMultilevel"/>
    <w:tmpl w:val="20362F0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204653F7"/>
    <w:multiLevelType w:val="hybridMultilevel"/>
    <w:tmpl w:val="DDDA70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FC76C4"/>
    <w:multiLevelType w:val="hybridMultilevel"/>
    <w:tmpl w:val="0FAA6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02623D"/>
    <w:multiLevelType w:val="hybridMultilevel"/>
    <w:tmpl w:val="239C702A"/>
    <w:lvl w:ilvl="0" w:tplc="0C090001">
      <w:start w:val="1"/>
      <w:numFmt w:val="bullet"/>
      <w:lvlText w:val=""/>
      <w:lvlJc w:val="left"/>
      <w:pPr>
        <w:ind w:left="894" w:hanging="360"/>
      </w:pPr>
      <w:rPr>
        <w:rFonts w:ascii="Symbol" w:hAnsi="Symbol" w:hint="default"/>
      </w:rPr>
    </w:lvl>
    <w:lvl w:ilvl="1" w:tplc="0C090003" w:tentative="1">
      <w:start w:val="1"/>
      <w:numFmt w:val="bullet"/>
      <w:lvlText w:val="o"/>
      <w:lvlJc w:val="left"/>
      <w:pPr>
        <w:ind w:left="1614" w:hanging="360"/>
      </w:pPr>
      <w:rPr>
        <w:rFonts w:ascii="Courier New" w:hAnsi="Courier New" w:cs="Courier New" w:hint="default"/>
      </w:rPr>
    </w:lvl>
    <w:lvl w:ilvl="2" w:tplc="0C090005" w:tentative="1">
      <w:start w:val="1"/>
      <w:numFmt w:val="bullet"/>
      <w:lvlText w:val=""/>
      <w:lvlJc w:val="left"/>
      <w:pPr>
        <w:ind w:left="2334" w:hanging="360"/>
      </w:pPr>
      <w:rPr>
        <w:rFonts w:ascii="Wingdings" w:hAnsi="Wingdings" w:hint="default"/>
      </w:rPr>
    </w:lvl>
    <w:lvl w:ilvl="3" w:tplc="0C090001" w:tentative="1">
      <w:start w:val="1"/>
      <w:numFmt w:val="bullet"/>
      <w:lvlText w:val=""/>
      <w:lvlJc w:val="left"/>
      <w:pPr>
        <w:ind w:left="3054" w:hanging="360"/>
      </w:pPr>
      <w:rPr>
        <w:rFonts w:ascii="Symbol" w:hAnsi="Symbol" w:hint="default"/>
      </w:rPr>
    </w:lvl>
    <w:lvl w:ilvl="4" w:tplc="0C090003" w:tentative="1">
      <w:start w:val="1"/>
      <w:numFmt w:val="bullet"/>
      <w:lvlText w:val="o"/>
      <w:lvlJc w:val="left"/>
      <w:pPr>
        <w:ind w:left="3774" w:hanging="360"/>
      </w:pPr>
      <w:rPr>
        <w:rFonts w:ascii="Courier New" w:hAnsi="Courier New" w:cs="Courier New" w:hint="default"/>
      </w:rPr>
    </w:lvl>
    <w:lvl w:ilvl="5" w:tplc="0C090005" w:tentative="1">
      <w:start w:val="1"/>
      <w:numFmt w:val="bullet"/>
      <w:lvlText w:val=""/>
      <w:lvlJc w:val="left"/>
      <w:pPr>
        <w:ind w:left="4494" w:hanging="360"/>
      </w:pPr>
      <w:rPr>
        <w:rFonts w:ascii="Wingdings" w:hAnsi="Wingdings" w:hint="default"/>
      </w:rPr>
    </w:lvl>
    <w:lvl w:ilvl="6" w:tplc="0C090001" w:tentative="1">
      <w:start w:val="1"/>
      <w:numFmt w:val="bullet"/>
      <w:lvlText w:val=""/>
      <w:lvlJc w:val="left"/>
      <w:pPr>
        <w:ind w:left="5214" w:hanging="360"/>
      </w:pPr>
      <w:rPr>
        <w:rFonts w:ascii="Symbol" w:hAnsi="Symbol" w:hint="default"/>
      </w:rPr>
    </w:lvl>
    <w:lvl w:ilvl="7" w:tplc="0C090003" w:tentative="1">
      <w:start w:val="1"/>
      <w:numFmt w:val="bullet"/>
      <w:lvlText w:val="o"/>
      <w:lvlJc w:val="left"/>
      <w:pPr>
        <w:ind w:left="5934" w:hanging="360"/>
      </w:pPr>
      <w:rPr>
        <w:rFonts w:ascii="Courier New" w:hAnsi="Courier New" w:cs="Courier New" w:hint="default"/>
      </w:rPr>
    </w:lvl>
    <w:lvl w:ilvl="8" w:tplc="0C090005" w:tentative="1">
      <w:start w:val="1"/>
      <w:numFmt w:val="bullet"/>
      <w:lvlText w:val=""/>
      <w:lvlJc w:val="left"/>
      <w:pPr>
        <w:ind w:left="6654" w:hanging="360"/>
      </w:pPr>
      <w:rPr>
        <w:rFonts w:ascii="Wingdings" w:hAnsi="Wingdings" w:hint="default"/>
      </w:rPr>
    </w:lvl>
  </w:abstractNum>
  <w:abstractNum w:abstractNumId="9" w15:restartNumberingAfterBreak="0">
    <w:nsid w:val="348E7A6A"/>
    <w:multiLevelType w:val="multilevel"/>
    <w:tmpl w:val="A2FC3218"/>
    <w:lvl w:ilvl="0">
      <w:start w:val="5"/>
      <w:numFmt w:val="decimal"/>
      <w:lvlText w:val="%1"/>
      <w:lvlJc w:val="left"/>
      <w:pPr>
        <w:ind w:left="360" w:hanging="360"/>
      </w:pPr>
      <w:rPr>
        <w:rFonts w:hint="default"/>
        <w:b/>
      </w:rPr>
    </w:lvl>
    <w:lvl w:ilvl="1">
      <w:start w:val="1"/>
      <w:numFmt w:val="decimal"/>
      <w:lvlText w:val="%1.%2"/>
      <w:lvlJc w:val="left"/>
      <w:pPr>
        <w:ind w:left="642" w:hanging="360"/>
      </w:pPr>
      <w:rPr>
        <w:rFonts w:hint="default"/>
        <w:b/>
      </w:rPr>
    </w:lvl>
    <w:lvl w:ilvl="2">
      <w:start w:val="1"/>
      <w:numFmt w:val="decimal"/>
      <w:lvlText w:val="%1.%2.%3"/>
      <w:lvlJc w:val="left"/>
      <w:pPr>
        <w:ind w:left="1284" w:hanging="720"/>
      </w:pPr>
      <w:rPr>
        <w:rFonts w:hint="default"/>
      </w:rPr>
    </w:lvl>
    <w:lvl w:ilvl="3">
      <w:start w:val="1"/>
      <w:numFmt w:val="decimal"/>
      <w:lvlText w:val="%1.%2.%3.%4"/>
      <w:lvlJc w:val="left"/>
      <w:pPr>
        <w:ind w:left="1566" w:hanging="720"/>
      </w:pPr>
      <w:rPr>
        <w:rFonts w:hint="default"/>
      </w:rPr>
    </w:lvl>
    <w:lvl w:ilvl="4">
      <w:start w:val="1"/>
      <w:numFmt w:val="decimal"/>
      <w:lvlText w:val="%1.%2.%3.%4.%5"/>
      <w:lvlJc w:val="left"/>
      <w:pPr>
        <w:ind w:left="2208" w:hanging="1080"/>
      </w:pPr>
      <w:rPr>
        <w:rFonts w:hint="default"/>
      </w:rPr>
    </w:lvl>
    <w:lvl w:ilvl="5">
      <w:start w:val="1"/>
      <w:numFmt w:val="decimal"/>
      <w:lvlText w:val="%1.%2.%3.%4.%5.%6"/>
      <w:lvlJc w:val="left"/>
      <w:pPr>
        <w:ind w:left="2490" w:hanging="1080"/>
      </w:pPr>
      <w:rPr>
        <w:rFonts w:hint="default"/>
      </w:rPr>
    </w:lvl>
    <w:lvl w:ilvl="6">
      <w:start w:val="1"/>
      <w:numFmt w:val="decimal"/>
      <w:lvlText w:val="%1.%2.%3.%4.%5.%6.%7"/>
      <w:lvlJc w:val="left"/>
      <w:pPr>
        <w:ind w:left="3132" w:hanging="1440"/>
      </w:pPr>
      <w:rPr>
        <w:rFonts w:hint="default"/>
      </w:rPr>
    </w:lvl>
    <w:lvl w:ilvl="7">
      <w:start w:val="1"/>
      <w:numFmt w:val="decimal"/>
      <w:lvlText w:val="%1.%2.%3.%4.%5.%6.%7.%8"/>
      <w:lvlJc w:val="left"/>
      <w:pPr>
        <w:ind w:left="3414" w:hanging="1440"/>
      </w:pPr>
      <w:rPr>
        <w:rFonts w:hint="default"/>
      </w:rPr>
    </w:lvl>
    <w:lvl w:ilvl="8">
      <w:start w:val="1"/>
      <w:numFmt w:val="decimal"/>
      <w:lvlText w:val="%1.%2.%3.%4.%5.%6.%7.%8.%9"/>
      <w:lvlJc w:val="left"/>
      <w:pPr>
        <w:ind w:left="4056" w:hanging="1800"/>
      </w:pPr>
      <w:rPr>
        <w:rFonts w:hint="default"/>
      </w:rPr>
    </w:lvl>
  </w:abstractNum>
  <w:abstractNum w:abstractNumId="10" w15:restartNumberingAfterBreak="0">
    <w:nsid w:val="37DA5ED8"/>
    <w:multiLevelType w:val="hybridMultilevel"/>
    <w:tmpl w:val="7D44FBE8"/>
    <w:lvl w:ilvl="0" w:tplc="B3C03CE6">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874009B"/>
    <w:multiLevelType w:val="hybridMultilevel"/>
    <w:tmpl w:val="41C6C57A"/>
    <w:lvl w:ilvl="0" w:tplc="3860478C">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26840D0"/>
    <w:multiLevelType w:val="hybridMultilevel"/>
    <w:tmpl w:val="69EA90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6C70485"/>
    <w:multiLevelType w:val="hybridMultilevel"/>
    <w:tmpl w:val="CF80FB3A"/>
    <w:lvl w:ilvl="0" w:tplc="0C09000F">
      <w:start w:val="1"/>
      <w:numFmt w:val="decimal"/>
      <w:lvlText w:val="%1."/>
      <w:lvlJc w:val="left"/>
      <w:pPr>
        <w:ind w:left="436" w:hanging="360"/>
      </w:p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14" w15:restartNumberingAfterBreak="0">
    <w:nsid w:val="47AE292A"/>
    <w:multiLevelType w:val="hybridMultilevel"/>
    <w:tmpl w:val="BF9075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8AB0A51"/>
    <w:multiLevelType w:val="hybridMultilevel"/>
    <w:tmpl w:val="0BF899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C4775E6"/>
    <w:multiLevelType w:val="hybridMultilevel"/>
    <w:tmpl w:val="B3A423EE"/>
    <w:lvl w:ilvl="0" w:tplc="BBBA4FB8">
      <w:start w:val="9"/>
      <w:numFmt w:val="bullet"/>
      <w:lvlText w:val="-"/>
      <w:lvlJc w:val="left"/>
      <w:pPr>
        <w:ind w:left="720" w:hanging="360"/>
      </w:pPr>
      <w:rPr>
        <w:rFonts w:ascii="Georgia" w:eastAsia="Calibri" w:hAnsi="Georgia" w:cs="Times New Roman" w:hint="default"/>
        <w:color w:val="1E1E1E"/>
        <w:sz w:val="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429643F"/>
    <w:multiLevelType w:val="hybridMultilevel"/>
    <w:tmpl w:val="05340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89F1F18"/>
    <w:multiLevelType w:val="hybridMultilevel"/>
    <w:tmpl w:val="02D87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A595E21"/>
    <w:multiLevelType w:val="hybridMultilevel"/>
    <w:tmpl w:val="41C6C57A"/>
    <w:lvl w:ilvl="0" w:tplc="3860478C">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D8B6F37"/>
    <w:multiLevelType w:val="hybridMultilevel"/>
    <w:tmpl w:val="9CE2FA84"/>
    <w:lvl w:ilvl="0" w:tplc="BBBA4FB8">
      <w:start w:val="9"/>
      <w:numFmt w:val="bullet"/>
      <w:lvlText w:val="-"/>
      <w:lvlJc w:val="left"/>
      <w:pPr>
        <w:ind w:left="720" w:hanging="360"/>
      </w:pPr>
      <w:rPr>
        <w:rFonts w:ascii="Georgia" w:eastAsia="Calibri" w:hAnsi="Georgia" w:cs="Times New Roman" w:hint="default"/>
        <w:color w:val="1E1E1E"/>
        <w:sz w:val="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F7432E3"/>
    <w:multiLevelType w:val="hybridMultilevel"/>
    <w:tmpl w:val="FB5CC588"/>
    <w:lvl w:ilvl="0" w:tplc="3860478C">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F8078E6"/>
    <w:multiLevelType w:val="hybridMultilevel"/>
    <w:tmpl w:val="AF92E22A"/>
    <w:lvl w:ilvl="0" w:tplc="BBBA4FB8">
      <w:start w:val="9"/>
      <w:numFmt w:val="bullet"/>
      <w:lvlText w:val="-"/>
      <w:lvlJc w:val="left"/>
      <w:pPr>
        <w:ind w:left="720" w:hanging="360"/>
      </w:pPr>
      <w:rPr>
        <w:rFonts w:ascii="Georgia" w:eastAsia="Calibri" w:hAnsi="Georgia" w:cs="Times New Roman" w:hint="default"/>
        <w:color w:val="1E1E1E"/>
        <w:sz w:val="3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FDF4A30"/>
    <w:multiLevelType w:val="hybridMultilevel"/>
    <w:tmpl w:val="C5FCDB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292440B"/>
    <w:multiLevelType w:val="hybridMultilevel"/>
    <w:tmpl w:val="5CB4E4AC"/>
    <w:lvl w:ilvl="0" w:tplc="0C090001">
      <w:start w:val="1"/>
      <w:numFmt w:val="bullet"/>
      <w:lvlText w:val=""/>
      <w:lvlJc w:val="left"/>
      <w:pPr>
        <w:ind w:left="720" w:hanging="360"/>
      </w:pPr>
      <w:rPr>
        <w:rFonts w:ascii="Symbol" w:hAnsi="Symbol" w:hint="default"/>
      </w:rPr>
    </w:lvl>
    <w:lvl w:ilvl="1" w:tplc="0C09000B">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F2F2444"/>
    <w:multiLevelType w:val="hybridMultilevel"/>
    <w:tmpl w:val="5946629C"/>
    <w:lvl w:ilvl="0" w:tplc="0C09000F">
      <w:start w:val="1"/>
      <w:numFmt w:val="decimal"/>
      <w:lvlText w:val="%1."/>
      <w:lvlJc w:val="left"/>
      <w:pPr>
        <w:ind w:left="436" w:hanging="360"/>
      </w:p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num w:numId="1">
    <w:abstractNumId w:val="10"/>
  </w:num>
  <w:num w:numId="2">
    <w:abstractNumId w:val="15"/>
  </w:num>
  <w:num w:numId="3">
    <w:abstractNumId w:val="1"/>
  </w:num>
  <w:num w:numId="4">
    <w:abstractNumId w:val="12"/>
  </w:num>
  <w:num w:numId="5">
    <w:abstractNumId w:val="8"/>
  </w:num>
  <w:num w:numId="6">
    <w:abstractNumId w:val="5"/>
  </w:num>
  <w:num w:numId="7">
    <w:abstractNumId w:val="9"/>
  </w:num>
  <w:num w:numId="8">
    <w:abstractNumId w:val="13"/>
  </w:num>
  <w:num w:numId="9">
    <w:abstractNumId w:val="25"/>
  </w:num>
  <w:num w:numId="10">
    <w:abstractNumId w:val="4"/>
  </w:num>
  <w:num w:numId="11">
    <w:abstractNumId w:val="16"/>
  </w:num>
  <w:num w:numId="12">
    <w:abstractNumId w:val="22"/>
  </w:num>
  <w:num w:numId="13">
    <w:abstractNumId w:val="14"/>
  </w:num>
  <w:num w:numId="14">
    <w:abstractNumId w:val="6"/>
  </w:num>
  <w:num w:numId="15">
    <w:abstractNumId w:val="2"/>
  </w:num>
  <w:num w:numId="16">
    <w:abstractNumId w:val="7"/>
  </w:num>
  <w:num w:numId="17">
    <w:abstractNumId w:val="18"/>
  </w:num>
  <w:num w:numId="18">
    <w:abstractNumId w:val="0"/>
  </w:num>
  <w:num w:numId="19">
    <w:abstractNumId w:val="20"/>
  </w:num>
  <w:num w:numId="20">
    <w:abstractNumId w:val="24"/>
  </w:num>
  <w:num w:numId="21">
    <w:abstractNumId w:val="17"/>
  </w:num>
  <w:num w:numId="22">
    <w:abstractNumId w:val="19"/>
  </w:num>
  <w:num w:numId="23">
    <w:abstractNumId w:val="3"/>
  </w:num>
  <w:num w:numId="24">
    <w:abstractNumId w:val="11"/>
  </w:num>
  <w:num w:numId="25">
    <w:abstractNumId w:val="2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532"/>
    <w:rsid w:val="000169AB"/>
    <w:rsid w:val="00016B31"/>
    <w:rsid w:val="00045C1D"/>
    <w:rsid w:val="00060D45"/>
    <w:rsid w:val="00067AE0"/>
    <w:rsid w:val="000803DD"/>
    <w:rsid w:val="00083692"/>
    <w:rsid w:val="00087327"/>
    <w:rsid w:val="000A0C49"/>
    <w:rsid w:val="000A2ECF"/>
    <w:rsid w:val="000B4219"/>
    <w:rsid w:val="000C1B7F"/>
    <w:rsid w:val="000C27F0"/>
    <w:rsid w:val="001320F3"/>
    <w:rsid w:val="00147C92"/>
    <w:rsid w:val="00170AEA"/>
    <w:rsid w:val="00176083"/>
    <w:rsid w:val="001771D8"/>
    <w:rsid w:val="001A5408"/>
    <w:rsid w:val="001A69A3"/>
    <w:rsid w:val="001C0292"/>
    <w:rsid w:val="001E165D"/>
    <w:rsid w:val="002139D6"/>
    <w:rsid w:val="00213EAE"/>
    <w:rsid w:val="0021415B"/>
    <w:rsid w:val="00225FBA"/>
    <w:rsid w:val="0024638C"/>
    <w:rsid w:val="0025538D"/>
    <w:rsid w:val="00262149"/>
    <w:rsid w:val="00266EDD"/>
    <w:rsid w:val="00286078"/>
    <w:rsid w:val="00296804"/>
    <w:rsid w:val="002E224E"/>
    <w:rsid w:val="002E37FB"/>
    <w:rsid w:val="002E54A5"/>
    <w:rsid w:val="00346E0F"/>
    <w:rsid w:val="00380C35"/>
    <w:rsid w:val="00384EFB"/>
    <w:rsid w:val="00391111"/>
    <w:rsid w:val="003913C3"/>
    <w:rsid w:val="003A5E87"/>
    <w:rsid w:val="003B4880"/>
    <w:rsid w:val="003C0D32"/>
    <w:rsid w:val="003C0F18"/>
    <w:rsid w:val="003C74E7"/>
    <w:rsid w:val="003D4295"/>
    <w:rsid w:val="003F08A4"/>
    <w:rsid w:val="00407295"/>
    <w:rsid w:val="00413511"/>
    <w:rsid w:val="00432212"/>
    <w:rsid w:val="00435FE6"/>
    <w:rsid w:val="004440EE"/>
    <w:rsid w:val="00444E46"/>
    <w:rsid w:val="00453C42"/>
    <w:rsid w:val="00454A7E"/>
    <w:rsid w:val="0046402D"/>
    <w:rsid w:val="00474580"/>
    <w:rsid w:val="004A78DB"/>
    <w:rsid w:val="004E4991"/>
    <w:rsid w:val="004E633B"/>
    <w:rsid w:val="004F37F7"/>
    <w:rsid w:val="004F50BE"/>
    <w:rsid w:val="005204F1"/>
    <w:rsid w:val="00520B5D"/>
    <w:rsid w:val="00530342"/>
    <w:rsid w:val="0055459E"/>
    <w:rsid w:val="0055503D"/>
    <w:rsid w:val="00560B48"/>
    <w:rsid w:val="00563040"/>
    <w:rsid w:val="00575DAA"/>
    <w:rsid w:val="00583130"/>
    <w:rsid w:val="00596F95"/>
    <w:rsid w:val="00597051"/>
    <w:rsid w:val="005B7E39"/>
    <w:rsid w:val="005C1819"/>
    <w:rsid w:val="005C4EC0"/>
    <w:rsid w:val="005F17D4"/>
    <w:rsid w:val="005F66E2"/>
    <w:rsid w:val="0062192F"/>
    <w:rsid w:val="006341B9"/>
    <w:rsid w:val="00635B28"/>
    <w:rsid w:val="00651A42"/>
    <w:rsid w:val="0066348E"/>
    <w:rsid w:val="00663B5D"/>
    <w:rsid w:val="00686DF6"/>
    <w:rsid w:val="006B6EC8"/>
    <w:rsid w:val="006C1895"/>
    <w:rsid w:val="006D1FAA"/>
    <w:rsid w:val="006F7B1A"/>
    <w:rsid w:val="00726532"/>
    <w:rsid w:val="00750395"/>
    <w:rsid w:val="007514DD"/>
    <w:rsid w:val="00752FDF"/>
    <w:rsid w:val="00766E8C"/>
    <w:rsid w:val="0077210E"/>
    <w:rsid w:val="00773391"/>
    <w:rsid w:val="00782D44"/>
    <w:rsid w:val="007A6087"/>
    <w:rsid w:val="007A7F03"/>
    <w:rsid w:val="007C650F"/>
    <w:rsid w:val="007D40AA"/>
    <w:rsid w:val="007E53AC"/>
    <w:rsid w:val="008104ED"/>
    <w:rsid w:val="00821C52"/>
    <w:rsid w:val="008311E0"/>
    <w:rsid w:val="00835FF7"/>
    <w:rsid w:val="00850F58"/>
    <w:rsid w:val="008548E2"/>
    <w:rsid w:val="008B5F24"/>
    <w:rsid w:val="008C63B7"/>
    <w:rsid w:val="008D4D9B"/>
    <w:rsid w:val="008D6EE8"/>
    <w:rsid w:val="008F3F98"/>
    <w:rsid w:val="00914347"/>
    <w:rsid w:val="00921692"/>
    <w:rsid w:val="00930777"/>
    <w:rsid w:val="009614BF"/>
    <w:rsid w:val="00965F30"/>
    <w:rsid w:val="00971BEF"/>
    <w:rsid w:val="0097411A"/>
    <w:rsid w:val="00975F88"/>
    <w:rsid w:val="00981E1B"/>
    <w:rsid w:val="00992E04"/>
    <w:rsid w:val="009A3E9F"/>
    <w:rsid w:val="009A7B8A"/>
    <w:rsid w:val="009B7520"/>
    <w:rsid w:val="009C21E4"/>
    <w:rsid w:val="009E6A4A"/>
    <w:rsid w:val="00A0785B"/>
    <w:rsid w:val="00A1431D"/>
    <w:rsid w:val="00A333D4"/>
    <w:rsid w:val="00A436C0"/>
    <w:rsid w:val="00A55B5E"/>
    <w:rsid w:val="00A906F1"/>
    <w:rsid w:val="00AB6FF5"/>
    <w:rsid w:val="00AB78F6"/>
    <w:rsid w:val="00AD1086"/>
    <w:rsid w:val="00AE71FB"/>
    <w:rsid w:val="00AE7246"/>
    <w:rsid w:val="00B0269D"/>
    <w:rsid w:val="00B11873"/>
    <w:rsid w:val="00B65F76"/>
    <w:rsid w:val="00B7147E"/>
    <w:rsid w:val="00B87D38"/>
    <w:rsid w:val="00BA1F4A"/>
    <w:rsid w:val="00BD20C0"/>
    <w:rsid w:val="00C0126A"/>
    <w:rsid w:val="00C2216F"/>
    <w:rsid w:val="00C40D07"/>
    <w:rsid w:val="00C67D4F"/>
    <w:rsid w:val="00C76942"/>
    <w:rsid w:val="00C81C6F"/>
    <w:rsid w:val="00C967C5"/>
    <w:rsid w:val="00C96FE3"/>
    <w:rsid w:val="00CB3B5A"/>
    <w:rsid w:val="00CC2897"/>
    <w:rsid w:val="00CC682C"/>
    <w:rsid w:val="00CD2492"/>
    <w:rsid w:val="00CD63F4"/>
    <w:rsid w:val="00CE4238"/>
    <w:rsid w:val="00D16413"/>
    <w:rsid w:val="00D232C5"/>
    <w:rsid w:val="00D6559B"/>
    <w:rsid w:val="00D71760"/>
    <w:rsid w:val="00D75FB5"/>
    <w:rsid w:val="00D9004A"/>
    <w:rsid w:val="00D9403E"/>
    <w:rsid w:val="00D94944"/>
    <w:rsid w:val="00D974A6"/>
    <w:rsid w:val="00DB377F"/>
    <w:rsid w:val="00DD3450"/>
    <w:rsid w:val="00DF69D6"/>
    <w:rsid w:val="00E00D20"/>
    <w:rsid w:val="00E22B62"/>
    <w:rsid w:val="00E52B11"/>
    <w:rsid w:val="00E8351E"/>
    <w:rsid w:val="00E8354B"/>
    <w:rsid w:val="00E9225D"/>
    <w:rsid w:val="00E94F08"/>
    <w:rsid w:val="00EB4A28"/>
    <w:rsid w:val="00EB78FC"/>
    <w:rsid w:val="00EC7C4F"/>
    <w:rsid w:val="00ED09F6"/>
    <w:rsid w:val="00ED22F5"/>
    <w:rsid w:val="00EE19F1"/>
    <w:rsid w:val="00EF0FC7"/>
    <w:rsid w:val="00EF1E67"/>
    <w:rsid w:val="00F04416"/>
    <w:rsid w:val="00F113E9"/>
    <w:rsid w:val="00F120AD"/>
    <w:rsid w:val="00F33EDB"/>
    <w:rsid w:val="00F50F64"/>
    <w:rsid w:val="00F67B5F"/>
    <w:rsid w:val="00F70106"/>
    <w:rsid w:val="00F717FA"/>
    <w:rsid w:val="00F7790F"/>
    <w:rsid w:val="00F917A1"/>
    <w:rsid w:val="00FD27FC"/>
    <w:rsid w:val="00FD457D"/>
    <w:rsid w:val="00FD7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736EEB"/>
  <w14:defaultImageDpi w14:val="32767"/>
  <w15:docId w15:val="{E603A10D-3D57-4D9A-8B13-7F32C811D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087327"/>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Heading3">
    <w:name w:val="heading 3"/>
    <w:basedOn w:val="Normal"/>
    <w:next w:val="Normal"/>
    <w:link w:val="Heading3Char"/>
    <w:uiPriority w:val="9"/>
    <w:unhideWhenUsed/>
    <w:qFormat/>
    <w:rsid w:val="008104ED"/>
    <w:pPr>
      <w:keepNext/>
      <w:keepLines/>
      <w:spacing w:before="40" w:line="259" w:lineRule="auto"/>
      <w:outlineLvl w:val="2"/>
    </w:pPr>
    <w:rPr>
      <w:rFonts w:asciiTheme="majorHAnsi" w:eastAsiaTheme="majorEastAsia" w:hAnsiTheme="majorHAnsi" w:cstheme="majorBidi"/>
      <w:color w:val="1F3763" w:themeColor="accent1" w:themeShade="7F"/>
      <w:lang w:val="en-AU"/>
    </w:rPr>
  </w:style>
  <w:style w:type="paragraph" w:styleId="Heading4">
    <w:name w:val="heading 4"/>
    <w:basedOn w:val="Normal"/>
    <w:next w:val="Normal"/>
    <w:link w:val="Heading4Char"/>
    <w:uiPriority w:val="9"/>
    <w:unhideWhenUsed/>
    <w:qFormat/>
    <w:rsid w:val="00087327"/>
    <w:pPr>
      <w:keepNext/>
      <w:keepLines/>
      <w:spacing w:before="40"/>
      <w:outlineLvl w:val="3"/>
    </w:pPr>
    <w:rPr>
      <w:rFonts w:asciiTheme="majorHAnsi" w:eastAsiaTheme="majorEastAsia" w:hAnsiTheme="majorHAnsi" w:cstheme="majorBidi"/>
      <w:i/>
      <w:iCs/>
      <w:color w:val="2F5496"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ECF"/>
    <w:pPr>
      <w:tabs>
        <w:tab w:val="center" w:pos="4513"/>
        <w:tab w:val="right" w:pos="9026"/>
      </w:tabs>
    </w:pPr>
  </w:style>
  <w:style w:type="character" w:customStyle="1" w:styleId="HeaderChar">
    <w:name w:val="Header Char"/>
    <w:basedOn w:val="DefaultParagraphFont"/>
    <w:link w:val="Header"/>
    <w:uiPriority w:val="99"/>
    <w:rsid w:val="000A2ECF"/>
    <w:rPr>
      <w:sz w:val="24"/>
      <w:szCs w:val="24"/>
      <w:lang w:eastAsia="en-US"/>
    </w:rPr>
  </w:style>
  <w:style w:type="paragraph" w:styleId="Footer">
    <w:name w:val="footer"/>
    <w:basedOn w:val="Normal"/>
    <w:link w:val="FooterChar"/>
    <w:uiPriority w:val="99"/>
    <w:unhideWhenUsed/>
    <w:rsid w:val="000A2ECF"/>
    <w:pPr>
      <w:tabs>
        <w:tab w:val="center" w:pos="4513"/>
        <w:tab w:val="right" w:pos="9026"/>
      </w:tabs>
    </w:pPr>
  </w:style>
  <w:style w:type="character" w:customStyle="1" w:styleId="FooterChar">
    <w:name w:val="Footer Char"/>
    <w:basedOn w:val="DefaultParagraphFont"/>
    <w:link w:val="Footer"/>
    <w:uiPriority w:val="99"/>
    <w:rsid w:val="000A2ECF"/>
    <w:rPr>
      <w:sz w:val="24"/>
      <w:szCs w:val="24"/>
      <w:lang w:eastAsia="en-US"/>
    </w:rPr>
  </w:style>
  <w:style w:type="paragraph" w:styleId="ListParagraph">
    <w:name w:val="List Paragraph"/>
    <w:basedOn w:val="Normal"/>
    <w:link w:val="ListParagraphChar"/>
    <w:uiPriority w:val="34"/>
    <w:qFormat/>
    <w:rsid w:val="00C40D07"/>
    <w:pPr>
      <w:ind w:left="720"/>
      <w:contextualSpacing/>
    </w:pPr>
    <w:rPr>
      <w:rFonts w:ascii="Arial" w:eastAsia="Times New Roman" w:hAnsi="Arial"/>
      <w:sz w:val="22"/>
      <w:szCs w:val="20"/>
      <w:lang w:val="en-AU"/>
    </w:rPr>
  </w:style>
  <w:style w:type="character" w:customStyle="1" w:styleId="ListParagraphChar">
    <w:name w:val="List Paragraph Char"/>
    <w:basedOn w:val="DefaultParagraphFont"/>
    <w:link w:val="ListParagraph"/>
    <w:uiPriority w:val="34"/>
    <w:rsid w:val="005B7E39"/>
    <w:rPr>
      <w:rFonts w:ascii="Arial" w:eastAsia="Times New Roman" w:hAnsi="Arial"/>
      <w:sz w:val="22"/>
      <w:lang w:val="en-AU" w:eastAsia="en-US"/>
    </w:rPr>
  </w:style>
  <w:style w:type="paragraph" w:styleId="BalloonText">
    <w:name w:val="Balloon Text"/>
    <w:basedOn w:val="Normal"/>
    <w:link w:val="BalloonTextChar"/>
    <w:uiPriority w:val="99"/>
    <w:semiHidden/>
    <w:unhideWhenUsed/>
    <w:rsid w:val="002968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804"/>
    <w:rPr>
      <w:rFonts w:ascii="Segoe UI" w:hAnsi="Segoe UI" w:cs="Segoe UI"/>
      <w:sz w:val="18"/>
      <w:szCs w:val="18"/>
      <w:lang w:eastAsia="en-US"/>
    </w:rPr>
  </w:style>
  <w:style w:type="character" w:customStyle="1" w:styleId="Heading1Char">
    <w:name w:val="Heading 1 Char"/>
    <w:basedOn w:val="DefaultParagraphFont"/>
    <w:link w:val="Heading1"/>
    <w:uiPriority w:val="9"/>
    <w:rsid w:val="00087327"/>
    <w:rPr>
      <w:rFonts w:asciiTheme="majorHAnsi" w:eastAsiaTheme="majorEastAsia" w:hAnsiTheme="majorHAnsi" w:cstheme="majorBidi"/>
      <w:color w:val="2F5496" w:themeColor="accent1" w:themeShade="BF"/>
      <w:sz w:val="32"/>
      <w:szCs w:val="32"/>
      <w:lang w:val="en-US" w:eastAsia="en-US"/>
    </w:rPr>
  </w:style>
  <w:style w:type="character" w:customStyle="1" w:styleId="Heading4Char">
    <w:name w:val="Heading 4 Char"/>
    <w:basedOn w:val="DefaultParagraphFont"/>
    <w:link w:val="Heading4"/>
    <w:uiPriority w:val="9"/>
    <w:rsid w:val="00087327"/>
    <w:rPr>
      <w:rFonts w:asciiTheme="majorHAnsi" w:eastAsiaTheme="majorEastAsia" w:hAnsiTheme="majorHAnsi" w:cstheme="majorBidi"/>
      <w:i/>
      <w:iCs/>
      <w:color w:val="2F5496" w:themeColor="accent1" w:themeShade="BF"/>
      <w:sz w:val="24"/>
      <w:szCs w:val="24"/>
      <w:lang w:val="en-US" w:eastAsia="en-US"/>
    </w:rPr>
  </w:style>
  <w:style w:type="character" w:styleId="Hyperlink">
    <w:name w:val="Hyperlink"/>
    <w:basedOn w:val="DefaultParagraphFont"/>
    <w:uiPriority w:val="99"/>
    <w:unhideWhenUsed/>
    <w:rsid w:val="00087327"/>
    <w:rPr>
      <w:color w:val="0563C1" w:themeColor="hyperlink"/>
      <w:u w:val="single"/>
    </w:rPr>
  </w:style>
  <w:style w:type="paragraph" w:styleId="TOCHeading">
    <w:name w:val="TOC Heading"/>
    <w:basedOn w:val="Heading1"/>
    <w:next w:val="Normal"/>
    <w:uiPriority w:val="39"/>
    <w:unhideWhenUsed/>
    <w:qFormat/>
    <w:rsid w:val="00087327"/>
    <w:pPr>
      <w:spacing w:line="259" w:lineRule="auto"/>
      <w:outlineLvl w:val="9"/>
    </w:pPr>
  </w:style>
  <w:style w:type="paragraph" w:styleId="TOC1">
    <w:name w:val="toc 1"/>
    <w:basedOn w:val="Normal"/>
    <w:next w:val="Normal"/>
    <w:autoRedefine/>
    <w:uiPriority w:val="39"/>
    <w:unhideWhenUsed/>
    <w:rsid w:val="00087327"/>
    <w:pPr>
      <w:spacing w:after="100"/>
    </w:pPr>
    <w:rPr>
      <w:rFonts w:ascii="Cambria" w:eastAsia="MS Mincho" w:hAnsi="Cambria"/>
      <w:lang w:val="en-US"/>
    </w:rPr>
  </w:style>
  <w:style w:type="paragraph" w:styleId="TOC2">
    <w:name w:val="toc 2"/>
    <w:basedOn w:val="Normal"/>
    <w:next w:val="Normal"/>
    <w:autoRedefine/>
    <w:uiPriority w:val="39"/>
    <w:unhideWhenUsed/>
    <w:rsid w:val="00087327"/>
    <w:pPr>
      <w:spacing w:after="100"/>
      <w:ind w:left="240"/>
    </w:pPr>
    <w:rPr>
      <w:rFonts w:ascii="Cambria" w:eastAsia="MS Mincho" w:hAnsi="Cambria"/>
      <w:lang w:val="en-US"/>
    </w:rPr>
  </w:style>
  <w:style w:type="paragraph" w:customStyle="1" w:styleId="Default">
    <w:name w:val="Default"/>
    <w:rsid w:val="00087327"/>
    <w:pPr>
      <w:autoSpaceDE w:val="0"/>
      <w:autoSpaceDN w:val="0"/>
      <w:adjustRightInd w:val="0"/>
    </w:pPr>
    <w:rPr>
      <w:rFonts w:ascii="Arial" w:eastAsia="MS Mincho" w:hAnsi="Arial" w:cs="Arial"/>
      <w:color w:val="000000"/>
      <w:sz w:val="24"/>
      <w:szCs w:val="24"/>
      <w:lang w:val="en-AU" w:eastAsia="en-AU"/>
    </w:rPr>
  </w:style>
  <w:style w:type="character" w:customStyle="1" w:styleId="gaosb">
    <w:name w:val="_gaosb"/>
    <w:basedOn w:val="DefaultParagraphFont"/>
    <w:rsid w:val="00444E46"/>
  </w:style>
  <w:style w:type="paragraph" w:styleId="FootnoteText">
    <w:name w:val="footnote text"/>
    <w:basedOn w:val="Normal"/>
    <w:link w:val="FootnoteTextChar"/>
    <w:uiPriority w:val="99"/>
    <w:semiHidden/>
    <w:unhideWhenUsed/>
    <w:rsid w:val="001771D8"/>
    <w:rPr>
      <w:sz w:val="20"/>
      <w:szCs w:val="20"/>
    </w:rPr>
  </w:style>
  <w:style w:type="character" w:customStyle="1" w:styleId="FootnoteTextChar">
    <w:name w:val="Footnote Text Char"/>
    <w:basedOn w:val="DefaultParagraphFont"/>
    <w:link w:val="FootnoteText"/>
    <w:uiPriority w:val="99"/>
    <w:semiHidden/>
    <w:rsid w:val="001771D8"/>
    <w:rPr>
      <w:lang w:eastAsia="en-US"/>
    </w:rPr>
  </w:style>
  <w:style w:type="character" w:styleId="FootnoteReference">
    <w:name w:val="footnote reference"/>
    <w:basedOn w:val="DefaultParagraphFont"/>
    <w:uiPriority w:val="99"/>
    <w:semiHidden/>
    <w:unhideWhenUsed/>
    <w:rsid w:val="001771D8"/>
    <w:rPr>
      <w:vertAlign w:val="superscript"/>
    </w:rPr>
  </w:style>
  <w:style w:type="table" w:styleId="TableGrid">
    <w:name w:val="Table Grid"/>
    <w:basedOn w:val="TableNormal"/>
    <w:uiPriority w:val="39"/>
    <w:rsid w:val="002E2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ingeHeading1">
    <w:name w:val="Fringe Heading 1"/>
    <w:basedOn w:val="Normal"/>
    <w:link w:val="FringeHeading1Char"/>
    <w:qFormat/>
    <w:rsid w:val="008311E0"/>
    <w:pPr>
      <w:spacing w:after="160" w:line="259" w:lineRule="auto"/>
    </w:pPr>
    <w:rPr>
      <w:rFonts w:ascii="MaxDemiSerifPro-Bold" w:eastAsiaTheme="minorHAnsi" w:hAnsi="MaxDemiSerifPro-Bold" w:cs="MaxDemiSerifPro-Bold"/>
      <w:color w:val="F05F9A"/>
      <w:sz w:val="36"/>
      <w:szCs w:val="36"/>
      <w:lang w:val="en-AU"/>
    </w:rPr>
  </w:style>
  <w:style w:type="paragraph" w:customStyle="1" w:styleId="FringeHeading2">
    <w:name w:val="Fringe Heading 2"/>
    <w:basedOn w:val="Normal"/>
    <w:link w:val="FringeHeading2Char"/>
    <w:qFormat/>
    <w:rsid w:val="008311E0"/>
    <w:pPr>
      <w:spacing w:after="160" w:line="259" w:lineRule="auto"/>
    </w:pPr>
    <w:rPr>
      <w:rFonts w:ascii="MaxDemiSerifPro-Bold" w:eastAsiaTheme="minorHAnsi" w:hAnsi="MaxDemiSerifPro-Bold" w:cs="MaxDemiSerifPro-Bold"/>
      <w:color w:val="F05F9A"/>
      <w:sz w:val="20"/>
      <w:szCs w:val="20"/>
      <w:lang w:val="en-AU"/>
    </w:rPr>
  </w:style>
  <w:style w:type="character" w:customStyle="1" w:styleId="FringeHeading1Char">
    <w:name w:val="Fringe Heading 1 Char"/>
    <w:basedOn w:val="DefaultParagraphFont"/>
    <w:link w:val="FringeHeading1"/>
    <w:rsid w:val="008311E0"/>
    <w:rPr>
      <w:rFonts w:ascii="MaxDemiSerifPro-Bold" w:eastAsiaTheme="minorHAnsi" w:hAnsi="MaxDemiSerifPro-Bold" w:cs="MaxDemiSerifPro-Bold"/>
      <w:color w:val="F05F9A"/>
      <w:sz w:val="36"/>
      <w:szCs w:val="36"/>
      <w:lang w:val="en-AU" w:eastAsia="en-US"/>
    </w:rPr>
  </w:style>
  <w:style w:type="paragraph" w:customStyle="1" w:styleId="FringeBody">
    <w:name w:val="Fringe Body"/>
    <w:basedOn w:val="Normal"/>
    <w:link w:val="FringeBodyChar"/>
    <w:qFormat/>
    <w:rsid w:val="008311E0"/>
    <w:pPr>
      <w:spacing w:after="160" w:line="259" w:lineRule="auto"/>
    </w:pPr>
    <w:rPr>
      <w:rFonts w:ascii="MaxDemiSerifPro-Light" w:eastAsiaTheme="minorHAnsi" w:hAnsi="MaxDemiSerifPro-Light" w:cs="MaxDemiSerifPro-Light"/>
      <w:sz w:val="18"/>
      <w:szCs w:val="18"/>
      <w:lang w:val="en-AU"/>
    </w:rPr>
  </w:style>
  <w:style w:type="character" w:customStyle="1" w:styleId="FringeHeading2Char">
    <w:name w:val="Fringe Heading 2 Char"/>
    <w:basedOn w:val="DefaultParagraphFont"/>
    <w:link w:val="FringeHeading2"/>
    <w:rsid w:val="008311E0"/>
    <w:rPr>
      <w:rFonts w:ascii="MaxDemiSerifPro-Bold" w:eastAsiaTheme="minorHAnsi" w:hAnsi="MaxDemiSerifPro-Bold" w:cs="MaxDemiSerifPro-Bold"/>
      <w:color w:val="F05F9A"/>
      <w:lang w:val="en-AU" w:eastAsia="en-US"/>
    </w:rPr>
  </w:style>
  <w:style w:type="character" w:customStyle="1" w:styleId="FringeBodyChar">
    <w:name w:val="Fringe Body Char"/>
    <w:basedOn w:val="DefaultParagraphFont"/>
    <w:link w:val="FringeBody"/>
    <w:rsid w:val="008311E0"/>
    <w:rPr>
      <w:rFonts w:ascii="MaxDemiSerifPro-Light" w:eastAsiaTheme="minorHAnsi" w:hAnsi="MaxDemiSerifPro-Light" w:cs="MaxDemiSerifPro-Light"/>
      <w:sz w:val="18"/>
      <w:szCs w:val="18"/>
      <w:lang w:val="en-AU" w:eastAsia="en-US"/>
    </w:rPr>
  </w:style>
  <w:style w:type="table" w:styleId="ListTable6Colorful">
    <w:name w:val="List Table 6 Colorful"/>
    <w:basedOn w:val="TableNormal"/>
    <w:uiPriority w:val="51"/>
    <w:rsid w:val="008311E0"/>
    <w:rPr>
      <w:rFonts w:asciiTheme="minorHAnsi" w:eastAsiaTheme="minorHAnsi" w:hAnsiTheme="minorHAnsi" w:cstheme="minorBidi"/>
      <w:color w:val="000000" w:themeColor="text1"/>
      <w:sz w:val="22"/>
      <w:szCs w:val="22"/>
      <w:lang w:val="en-AU"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aption">
    <w:name w:val="caption"/>
    <w:basedOn w:val="Normal"/>
    <w:next w:val="Normal"/>
    <w:uiPriority w:val="35"/>
    <w:unhideWhenUsed/>
    <w:qFormat/>
    <w:rsid w:val="00921692"/>
    <w:pPr>
      <w:spacing w:after="200"/>
    </w:pPr>
    <w:rPr>
      <w:i/>
      <w:iCs/>
      <w:color w:val="44546A" w:themeColor="text2"/>
      <w:sz w:val="18"/>
      <w:szCs w:val="18"/>
    </w:rPr>
  </w:style>
  <w:style w:type="character" w:customStyle="1" w:styleId="Heading3Char">
    <w:name w:val="Heading 3 Char"/>
    <w:basedOn w:val="DefaultParagraphFont"/>
    <w:link w:val="Heading3"/>
    <w:uiPriority w:val="9"/>
    <w:rsid w:val="008104ED"/>
    <w:rPr>
      <w:rFonts w:asciiTheme="majorHAnsi" w:eastAsiaTheme="majorEastAsia" w:hAnsiTheme="majorHAnsi" w:cstheme="majorBidi"/>
      <w:color w:val="1F3763" w:themeColor="accent1" w:themeShade="7F"/>
      <w:sz w:val="24"/>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A9523-FB9B-4888-8133-BED476D22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Phillips</dc:creator>
  <cp:keywords/>
  <dc:description/>
  <cp:lastModifiedBy>Kacy Ratta</cp:lastModifiedBy>
  <cp:revision>6</cp:revision>
  <cp:lastPrinted>2018-05-31T00:05:00Z</cp:lastPrinted>
  <dcterms:created xsi:type="dcterms:W3CDTF">2018-06-14T05:32:00Z</dcterms:created>
  <dcterms:modified xsi:type="dcterms:W3CDTF">2018-06-15T05:34:00Z</dcterms:modified>
</cp:coreProperties>
</file>