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49" w:rsidRPr="003C153D" w:rsidRDefault="007A2CF8" w:rsidP="003C153D">
      <w:pPr>
        <w:rPr>
          <w:b/>
        </w:rPr>
      </w:pPr>
      <w:r>
        <w:rPr>
          <w:b/>
          <w:sz w:val="24"/>
          <w:u w:val="single"/>
        </w:rPr>
        <w:t>FRINGE DOLLARS</w:t>
      </w:r>
      <w:r w:rsidR="00ED1549" w:rsidRPr="003C153D">
        <w:rPr>
          <w:b/>
          <w:sz w:val="24"/>
          <w:u w:val="single"/>
        </w:rPr>
        <w:t xml:space="preserve"> – TERMS &amp; CONDITIONS</w:t>
      </w:r>
    </w:p>
    <w:p w:rsidR="00CC00F0" w:rsidRPr="003C153D" w:rsidRDefault="00C620FB" w:rsidP="00CC00F0">
      <w:pPr>
        <w:spacing w:after="0" w:line="240" w:lineRule="auto"/>
        <w:rPr>
          <w:b/>
        </w:rPr>
      </w:pPr>
      <w:r>
        <w:rPr>
          <w:b/>
        </w:rPr>
        <w:t xml:space="preserve">ADELAIDE FRINGE </w:t>
      </w:r>
      <w:r w:rsidR="009E5610">
        <w:rPr>
          <w:b/>
        </w:rPr>
        <w:t>INC</w:t>
      </w:r>
    </w:p>
    <w:p w:rsidR="00E53021" w:rsidRPr="003C153D" w:rsidRDefault="00CC00F0" w:rsidP="00E53021">
      <w:pPr>
        <w:spacing w:after="0" w:line="240" w:lineRule="auto"/>
      </w:pPr>
      <w:r w:rsidRPr="003C153D">
        <w:rPr>
          <w:b/>
        </w:rPr>
        <w:t xml:space="preserve">TERMS AND CONDITIONS OF </w:t>
      </w:r>
      <w:r w:rsidR="007A2CF8">
        <w:rPr>
          <w:b/>
        </w:rPr>
        <w:t>USE</w:t>
      </w:r>
    </w:p>
    <w:p w:rsidR="00CC00F0" w:rsidRPr="003C153D" w:rsidRDefault="00CC00F0" w:rsidP="00CC00F0">
      <w:pPr>
        <w:spacing w:after="0" w:line="240" w:lineRule="auto"/>
      </w:pPr>
    </w:p>
    <w:p w:rsidR="00CC00F0" w:rsidRPr="003C153D" w:rsidRDefault="00CC00F0" w:rsidP="00CC00F0">
      <w:pPr>
        <w:spacing w:after="0" w:line="240" w:lineRule="auto"/>
      </w:pPr>
      <w:r w:rsidRPr="003C153D">
        <w:t xml:space="preserve">1: </w:t>
      </w:r>
      <w:r w:rsidR="007A2CF8">
        <w:t>FRINGE DOLLARS DEFINITION</w:t>
      </w:r>
    </w:p>
    <w:p w:rsidR="00CC00F0" w:rsidRPr="003C153D" w:rsidRDefault="007A2CF8" w:rsidP="00CC00F0">
      <w:pPr>
        <w:spacing w:after="0" w:line="240" w:lineRule="auto"/>
      </w:pPr>
      <w:r>
        <w:t xml:space="preserve">Adelaide Fringe ‘Fringe Dollars’ are deals offered by local businesses to enhance their offerings during the Fringe period. Deals are created and managed by individual businesses who </w:t>
      </w:r>
      <w:r w:rsidR="00654BA8">
        <w:t>reserve the right to change or withdraw their Fringe Dollar offering with no period of notice. All Fringe Dollar deals are subject to the fair use policy and discretion of the business offering the deal.</w:t>
      </w:r>
    </w:p>
    <w:p w:rsidR="00CC00F0" w:rsidRPr="00FB4CF8" w:rsidRDefault="00CC00F0" w:rsidP="00CC00F0">
      <w:pPr>
        <w:spacing w:after="0" w:line="240" w:lineRule="auto"/>
      </w:pPr>
    </w:p>
    <w:p w:rsidR="00CC00F0" w:rsidRPr="00FB4CF8" w:rsidRDefault="00CC00F0" w:rsidP="00CC00F0">
      <w:pPr>
        <w:spacing w:after="0" w:line="240" w:lineRule="auto"/>
      </w:pPr>
      <w:r w:rsidRPr="00FB4CF8">
        <w:t>2: DURATION OF THE PROMOTION</w:t>
      </w:r>
    </w:p>
    <w:p w:rsidR="00CC00F0" w:rsidRPr="00FB4CF8" w:rsidRDefault="007A2CF8" w:rsidP="00CC00F0">
      <w:pPr>
        <w:spacing w:after="0" w:line="240" w:lineRule="auto"/>
      </w:pPr>
      <w:r>
        <w:t>All deals are valid for the promotional period of 16 February – 18 March 2018 unless otherwise stated.</w:t>
      </w:r>
    </w:p>
    <w:p w:rsidR="00CC00F0" w:rsidRPr="00FB4CF8" w:rsidRDefault="00CC00F0" w:rsidP="00CC00F0">
      <w:pPr>
        <w:spacing w:after="0" w:line="240" w:lineRule="auto"/>
        <w:rPr>
          <w:highlight w:val="yellow"/>
        </w:rPr>
      </w:pPr>
    </w:p>
    <w:p w:rsidR="00CC00F0" w:rsidRPr="00FB4CF8" w:rsidRDefault="00CC00F0" w:rsidP="00CC00F0">
      <w:pPr>
        <w:spacing w:after="0" w:line="240" w:lineRule="auto"/>
      </w:pPr>
      <w:r w:rsidRPr="00FB4CF8">
        <w:t xml:space="preserve">3: NATURE AND VALUE OF THE </w:t>
      </w:r>
      <w:r w:rsidR="00654BA8">
        <w:t>DEALS</w:t>
      </w:r>
    </w:p>
    <w:p w:rsidR="0031180B" w:rsidRPr="00FB4CF8" w:rsidRDefault="005D2A96" w:rsidP="00654BA8">
      <w:pPr>
        <w:spacing w:after="0" w:line="240" w:lineRule="auto"/>
      </w:pPr>
      <w:r>
        <w:t xml:space="preserve">All deal </w:t>
      </w:r>
      <w:r w:rsidR="00BB6DFF" w:rsidRPr="00FB4CF8">
        <w:t>values are the recommended ret</w:t>
      </w:r>
      <w:bookmarkStart w:id="0" w:name="_GoBack"/>
      <w:bookmarkEnd w:id="0"/>
      <w:r w:rsidR="00BB6DFF" w:rsidRPr="00FB4CF8">
        <w:t xml:space="preserve">ail value in Australian dollars and are correct at time of </w:t>
      </w:r>
      <w:r w:rsidR="009E5610" w:rsidRPr="00FB4CF8">
        <w:t xml:space="preserve">any collateral </w:t>
      </w:r>
      <w:r w:rsidR="00BB6DFF" w:rsidRPr="00FB4CF8">
        <w:t>printing</w:t>
      </w:r>
      <w:r w:rsidR="009E5610" w:rsidRPr="00FB4CF8">
        <w:t xml:space="preserve"> or online posting</w:t>
      </w:r>
      <w:r w:rsidR="00BB6DFF" w:rsidRPr="00FB4CF8">
        <w:t xml:space="preserve">. </w:t>
      </w:r>
    </w:p>
    <w:p w:rsidR="00BB6DFF" w:rsidRPr="00FB4CF8" w:rsidRDefault="00BB6DFF" w:rsidP="00CC00F0">
      <w:pPr>
        <w:spacing w:after="0" w:line="240" w:lineRule="auto"/>
      </w:pPr>
    </w:p>
    <w:p w:rsidR="00CC00F0" w:rsidRPr="00FB4CF8" w:rsidRDefault="00CC00F0" w:rsidP="00CC00F0">
      <w:pPr>
        <w:spacing w:after="0" w:line="240" w:lineRule="auto"/>
      </w:pPr>
      <w:r w:rsidRPr="00FB4CF8">
        <w:t>4: ELIGIBILITY</w:t>
      </w:r>
    </w:p>
    <w:p w:rsidR="00CC00F0" w:rsidRPr="00FB4CF8" w:rsidRDefault="00654BA8" w:rsidP="00CC00F0">
      <w:pPr>
        <w:spacing w:after="0" w:line="240" w:lineRule="auto"/>
      </w:pPr>
      <w:r>
        <w:t>Unless otherwise stated, Fringe Dollar deals are open to any patron with a Fringe Dollar (printed in any format or digital)</w:t>
      </w:r>
    </w:p>
    <w:p w:rsidR="00606A3D" w:rsidRPr="00FB4CF8" w:rsidRDefault="00606A3D" w:rsidP="00CC00F0">
      <w:pPr>
        <w:spacing w:after="0" w:line="240" w:lineRule="auto"/>
      </w:pPr>
    </w:p>
    <w:p w:rsidR="00CC00F0" w:rsidRPr="002E6705" w:rsidRDefault="00654BA8" w:rsidP="00CC00F0">
      <w:pPr>
        <w:spacing w:after="0" w:line="240" w:lineRule="auto"/>
      </w:pPr>
      <w:r>
        <w:t>5</w:t>
      </w:r>
      <w:r w:rsidR="00CC00F0" w:rsidRPr="002E6705">
        <w:t xml:space="preserve">: CONDITIONS OF </w:t>
      </w:r>
      <w:r>
        <w:t>USE</w:t>
      </w:r>
    </w:p>
    <w:p w:rsidR="00CC00F0" w:rsidRDefault="00CC00F0" w:rsidP="00CC00F0">
      <w:pPr>
        <w:spacing w:after="0" w:line="240" w:lineRule="auto"/>
      </w:pPr>
      <w:r w:rsidRPr="002E6705">
        <w:t xml:space="preserve">The </w:t>
      </w:r>
      <w:r w:rsidR="001619FC" w:rsidRPr="002E6705">
        <w:t xml:space="preserve">Adelaide Fringe </w:t>
      </w:r>
      <w:r w:rsidRPr="002E6705">
        <w:t xml:space="preserve">will not be responsible or liable if for any reason beyond their reasonable control any element of </w:t>
      </w:r>
      <w:r w:rsidR="00654BA8">
        <w:t xml:space="preserve">a deal </w:t>
      </w:r>
      <w:r w:rsidRPr="002E6705">
        <w:t xml:space="preserve">is not provided. The </w:t>
      </w:r>
      <w:r w:rsidR="00654BA8">
        <w:t xml:space="preserve">business offering a Fringe Dollar deal </w:t>
      </w:r>
      <w:r w:rsidRPr="002E6705">
        <w:t xml:space="preserve">may, subject to </w:t>
      </w:r>
      <w:r w:rsidR="001619FC" w:rsidRPr="002E6705">
        <w:t xml:space="preserve">government </w:t>
      </w:r>
      <w:r w:rsidRPr="002E6705">
        <w:t xml:space="preserve">regulations, substitute a </w:t>
      </w:r>
      <w:r w:rsidR="00654BA8">
        <w:t xml:space="preserve">different deal of any </w:t>
      </w:r>
      <w:r w:rsidRPr="002E6705">
        <w:t>value in place</w:t>
      </w:r>
      <w:r w:rsidR="00654BA8">
        <w:t xml:space="preserve"> or cancel completely</w:t>
      </w:r>
      <w:r w:rsidRPr="002E6705">
        <w:t xml:space="preserve"> any </w:t>
      </w:r>
      <w:r w:rsidR="00654BA8">
        <w:t>deal</w:t>
      </w:r>
      <w:r w:rsidRPr="002E6705">
        <w:t xml:space="preserve"> referred to </w:t>
      </w:r>
      <w:r w:rsidR="00654BA8">
        <w:t>on adelaidefringe.com.au/fringe-dollars. No</w:t>
      </w:r>
      <w:r w:rsidRPr="002E6705">
        <w:t xml:space="preserve"> compensation will be payable if the recipient is unable to use it as stated.</w:t>
      </w:r>
    </w:p>
    <w:p w:rsidR="005D2A96" w:rsidRPr="002E6705" w:rsidRDefault="005D2A96" w:rsidP="00CC00F0">
      <w:pPr>
        <w:spacing w:after="0" w:line="240" w:lineRule="auto"/>
      </w:pPr>
      <w:r>
        <w:t>Fringe Dollars cannot be redeemed for cash and have no commercial value outside of the deals and offers listed in conjunction with the Adelaide Fringe promotion.</w:t>
      </w:r>
    </w:p>
    <w:p w:rsidR="00CC00F0" w:rsidRPr="002E6705" w:rsidRDefault="00CC00F0" w:rsidP="00CC00F0">
      <w:pPr>
        <w:spacing w:after="0" w:line="240" w:lineRule="auto"/>
      </w:pPr>
    </w:p>
    <w:p w:rsidR="00CC00F0" w:rsidRPr="002E6705" w:rsidRDefault="00654BA8" w:rsidP="00CC00F0">
      <w:pPr>
        <w:spacing w:after="0" w:line="240" w:lineRule="auto"/>
      </w:pPr>
      <w:r>
        <w:t>6</w:t>
      </w:r>
      <w:r w:rsidR="00CC00F0" w:rsidRPr="002E6705">
        <w:t>: RELEASE AND INDEMNITY</w:t>
      </w:r>
    </w:p>
    <w:p w:rsidR="00CC00F0" w:rsidRPr="002E6705" w:rsidRDefault="00CC00F0" w:rsidP="00CC00F0">
      <w:pPr>
        <w:spacing w:after="0" w:line="240" w:lineRule="auto"/>
      </w:pPr>
      <w:r w:rsidRPr="002E6705">
        <w:t xml:space="preserve">To the extent permitted by law, all entrants release from, and indemnify the </w:t>
      </w:r>
      <w:r w:rsidR="001619FC" w:rsidRPr="002E6705">
        <w:t xml:space="preserve">Adelaide Fringe </w:t>
      </w:r>
      <w:r w:rsidRPr="002E6705">
        <w:t>against all liability, cost, loss or expense arisin</w:t>
      </w:r>
      <w:r w:rsidR="00654BA8">
        <w:t>g out of use of any deal</w:t>
      </w:r>
      <w:r w:rsidRPr="002E6705">
        <w:t>(s) or participation in the Promotion including (but not limited to) loss of income, loss of opportunity, personal injury and damage to property, whether direct or consequential, foreseeable, due to some negligent act or omission or otherwise.</w:t>
      </w:r>
    </w:p>
    <w:p w:rsidR="00CC00F0" w:rsidRPr="002E6705" w:rsidRDefault="00CC00F0" w:rsidP="00CC00F0">
      <w:pPr>
        <w:spacing w:after="0" w:line="240" w:lineRule="auto"/>
      </w:pPr>
    </w:p>
    <w:p w:rsidR="00CC00F0" w:rsidRPr="002E6705" w:rsidRDefault="00654BA8" w:rsidP="00CC00F0">
      <w:pPr>
        <w:spacing w:after="0" w:line="240" w:lineRule="auto"/>
      </w:pPr>
      <w:r>
        <w:t>7</w:t>
      </w:r>
      <w:r w:rsidR="00CC00F0" w:rsidRPr="002E6705">
        <w:t>: NO CORRESPONDENCE</w:t>
      </w:r>
    </w:p>
    <w:p w:rsidR="00CC00F0" w:rsidRPr="002E6705" w:rsidRDefault="00CC00F0" w:rsidP="00CC00F0">
      <w:pPr>
        <w:spacing w:after="0" w:line="240" w:lineRule="auto"/>
      </w:pPr>
      <w:r w:rsidRPr="002E6705">
        <w:t xml:space="preserve">All decisions and actions of the </w:t>
      </w:r>
      <w:r w:rsidR="001619FC" w:rsidRPr="002E6705">
        <w:t>Adelaide Fringe</w:t>
      </w:r>
      <w:r w:rsidRPr="002E6705">
        <w:t xml:space="preserve"> relating to the Promotion and/or redemption of the prizes are exercised at its absolute discretion and are final. No discussions or correspondence with </w:t>
      </w:r>
      <w:r w:rsidR="00654BA8">
        <w:t>any Fringe Dollar deal users</w:t>
      </w:r>
      <w:r w:rsidRPr="002E6705">
        <w:t xml:space="preserve"> or any other person will be entered into. </w:t>
      </w:r>
    </w:p>
    <w:p w:rsidR="00CC00F0" w:rsidRPr="00FB4CF8" w:rsidRDefault="00CC00F0" w:rsidP="00CC00F0">
      <w:pPr>
        <w:spacing w:after="0" w:line="240" w:lineRule="auto"/>
        <w:rPr>
          <w:highlight w:val="yellow"/>
        </w:rPr>
      </w:pPr>
    </w:p>
    <w:p w:rsidR="00CC00F0" w:rsidRPr="002E6705" w:rsidRDefault="00654BA8" w:rsidP="00CC00F0">
      <w:pPr>
        <w:spacing w:after="0" w:line="240" w:lineRule="auto"/>
      </w:pPr>
      <w:r>
        <w:t>8</w:t>
      </w:r>
      <w:r w:rsidR="00CC00F0" w:rsidRPr="002E6705">
        <w:t>: NAME &amp; ADDRESS OF PROMOTER</w:t>
      </w:r>
    </w:p>
    <w:p w:rsidR="00CC00F0" w:rsidRPr="002E6705" w:rsidRDefault="00CC00F0" w:rsidP="00CC00F0">
      <w:pPr>
        <w:spacing w:after="0" w:line="240" w:lineRule="auto"/>
      </w:pPr>
      <w:r w:rsidRPr="002E6705">
        <w:t xml:space="preserve">The promoter is Adelaide </w:t>
      </w:r>
      <w:r w:rsidR="00820BA1" w:rsidRPr="002E6705">
        <w:t xml:space="preserve">Fringe </w:t>
      </w:r>
      <w:r w:rsidRPr="002E6705">
        <w:t xml:space="preserve">(ABN </w:t>
      </w:r>
      <w:r w:rsidR="00D223AA" w:rsidRPr="002E6705">
        <w:t>71 660 859 461</w:t>
      </w:r>
      <w:r w:rsidRPr="002E6705">
        <w:t xml:space="preserve">) of </w:t>
      </w:r>
      <w:r w:rsidR="007A5612">
        <w:t>136</w:t>
      </w:r>
      <w:r w:rsidR="008A7D31">
        <w:t xml:space="preserve"> </w:t>
      </w:r>
      <w:proofErr w:type="spellStart"/>
      <w:r w:rsidR="008A7D31">
        <w:t>Frome</w:t>
      </w:r>
      <w:proofErr w:type="spellEnd"/>
      <w:r w:rsidR="008A7D31">
        <w:t xml:space="preserve"> Street, Adelaide, SA 500</w:t>
      </w:r>
      <w:r w:rsidRPr="002E6705">
        <w:t>, Tel</w:t>
      </w:r>
      <w:r w:rsidR="00B21A0A" w:rsidRPr="002E6705">
        <w:t xml:space="preserve"> +61</w:t>
      </w:r>
      <w:r w:rsidRPr="002E6705">
        <w:t xml:space="preserve"> 8 </w:t>
      </w:r>
      <w:r w:rsidR="00820BA1" w:rsidRPr="002E6705">
        <w:t>8100 2010</w:t>
      </w:r>
      <w:r w:rsidRPr="002E6705">
        <w:t>.</w:t>
      </w:r>
    </w:p>
    <w:p w:rsidR="00F207BB" w:rsidRPr="002E6705" w:rsidRDefault="00F207BB" w:rsidP="00CC00F0">
      <w:pPr>
        <w:spacing w:after="0" w:line="240" w:lineRule="auto"/>
      </w:pPr>
    </w:p>
    <w:p w:rsidR="00CC00F0" w:rsidRDefault="00CC00F0" w:rsidP="00CC00F0">
      <w:pPr>
        <w:spacing w:after="0" w:line="240" w:lineRule="auto"/>
      </w:pPr>
    </w:p>
    <w:p w:rsidR="00CC00F0" w:rsidRDefault="00CC00F0" w:rsidP="00CC00F0">
      <w:pPr>
        <w:spacing w:after="0" w:line="240" w:lineRule="auto"/>
      </w:pPr>
    </w:p>
    <w:sectPr w:rsidR="00CC00F0" w:rsidSect="00662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0EF7"/>
    <w:multiLevelType w:val="hybridMultilevel"/>
    <w:tmpl w:val="98D25DE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15:restartNumberingAfterBreak="0">
    <w:nsid w:val="4742606F"/>
    <w:multiLevelType w:val="hybridMultilevel"/>
    <w:tmpl w:val="F2FE7C6A"/>
    <w:lvl w:ilvl="0" w:tplc="7A2453F2">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6231AD6"/>
    <w:multiLevelType w:val="hybridMultilevel"/>
    <w:tmpl w:val="1EB8E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8C"/>
    <w:rsid w:val="0003032D"/>
    <w:rsid w:val="00031E77"/>
    <w:rsid w:val="000729E1"/>
    <w:rsid w:val="000A58E7"/>
    <w:rsid w:val="000C1A1E"/>
    <w:rsid w:val="001445EF"/>
    <w:rsid w:val="001619FC"/>
    <w:rsid w:val="00171C25"/>
    <w:rsid w:val="00192759"/>
    <w:rsid w:val="001C44BF"/>
    <w:rsid w:val="001E684A"/>
    <w:rsid w:val="002122E3"/>
    <w:rsid w:val="00235B5D"/>
    <w:rsid w:val="00237FAB"/>
    <w:rsid w:val="002C3FFF"/>
    <w:rsid w:val="002D1949"/>
    <w:rsid w:val="002E6705"/>
    <w:rsid w:val="002F5E28"/>
    <w:rsid w:val="00304557"/>
    <w:rsid w:val="0031180B"/>
    <w:rsid w:val="003534B9"/>
    <w:rsid w:val="0036539C"/>
    <w:rsid w:val="0038317F"/>
    <w:rsid w:val="003C153D"/>
    <w:rsid w:val="003F0D45"/>
    <w:rsid w:val="003F303E"/>
    <w:rsid w:val="00433F4B"/>
    <w:rsid w:val="004D5008"/>
    <w:rsid w:val="004E2ED9"/>
    <w:rsid w:val="00551F28"/>
    <w:rsid w:val="00597CB3"/>
    <w:rsid w:val="005B55FF"/>
    <w:rsid w:val="005B60D5"/>
    <w:rsid w:val="005B6D87"/>
    <w:rsid w:val="005C5851"/>
    <w:rsid w:val="005D2A96"/>
    <w:rsid w:val="005D4AA6"/>
    <w:rsid w:val="005E7AE6"/>
    <w:rsid w:val="005F5992"/>
    <w:rsid w:val="00606A3D"/>
    <w:rsid w:val="00654BA8"/>
    <w:rsid w:val="00662341"/>
    <w:rsid w:val="006828F5"/>
    <w:rsid w:val="006A1046"/>
    <w:rsid w:val="006A7FA5"/>
    <w:rsid w:val="006F77AA"/>
    <w:rsid w:val="00772FE9"/>
    <w:rsid w:val="00775C3A"/>
    <w:rsid w:val="00776C6E"/>
    <w:rsid w:val="007A2CF8"/>
    <w:rsid w:val="007A5612"/>
    <w:rsid w:val="007D1F44"/>
    <w:rsid w:val="00802E4C"/>
    <w:rsid w:val="00820BA1"/>
    <w:rsid w:val="00826EC7"/>
    <w:rsid w:val="00877806"/>
    <w:rsid w:val="00883C6B"/>
    <w:rsid w:val="00894CB7"/>
    <w:rsid w:val="008A7D31"/>
    <w:rsid w:val="00902F75"/>
    <w:rsid w:val="009037D4"/>
    <w:rsid w:val="00967C22"/>
    <w:rsid w:val="009E5610"/>
    <w:rsid w:val="009E7A18"/>
    <w:rsid w:val="00A03A92"/>
    <w:rsid w:val="00A04881"/>
    <w:rsid w:val="00B21A0A"/>
    <w:rsid w:val="00BB5A27"/>
    <w:rsid w:val="00BB6DFF"/>
    <w:rsid w:val="00BD195A"/>
    <w:rsid w:val="00C26EF6"/>
    <w:rsid w:val="00C620FB"/>
    <w:rsid w:val="00C80D90"/>
    <w:rsid w:val="00C908B7"/>
    <w:rsid w:val="00CA53E1"/>
    <w:rsid w:val="00CC00F0"/>
    <w:rsid w:val="00D223AA"/>
    <w:rsid w:val="00D605EB"/>
    <w:rsid w:val="00E00BDB"/>
    <w:rsid w:val="00E01EFA"/>
    <w:rsid w:val="00E03F88"/>
    <w:rsid w:val="00E1571E"/>
    <w:rsid w:val="00E23743"/>
    <w:rsid w:val="00E53021"/>
    <w:rsid w:val="00E553EF"/>
    <w:rsid w:val="00ED1549"/>
    <w:rsid w:val="00EE048C"/>
    <w:rsid w:val="00F024FA"/>
    <w:rsid w:val="00F145E0"/>
    <w:rsid w:val="00F207BB"/>
    <w:rsid w:val="00F24F44"/>
    <w:rsid w:val="00F51893"/>
    <w:rsid w:val="00F53165"/>
    <w:rsid w:val="00FB4CF8"/>
    <w:rsid w:val="00FC58EF"/>
    <w:rsid w:val="00FE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40108-DBEE-46D0-B637-07AFB180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048C"/>
  </w:style>
  <w:style w:type="paragraph" w:customStyle="1" w:styleId="Default">
    <w:name w:val="Default"/>
    <w:rsid w:val="00776C6E"/>
    <w:pPr>
      <w:autoSpaceDE w:val="0"/>
      <w:autoSpaceDN w:val="0"/>
      <w:adjustRightInd w:val="0"/>
      <w:spacing w:after="0" w:line="240" w:lineRule="auto"/>
    </w:pPr>
    <w:rPr>
      <w:rFonts w:ascii="Century Gothic" w:eastAsia="Times New Roman" w:hAnsi="Century Gothic" w:cs="Century Gothic"/>
      <w:color w:val="000000"/>
      <w:sz w:val="24"/>
      <w:szCs w:val="24"/>
      <w:lang w:val="en-AU" w:eastAsia="en-AU"/>
    </w:rPr>
  </w:style>
  <w:style w:type="paragraph" w:styleId="BalloonText">
    <w:name w:val="Balloon Text"/>
    <w:basedOn w:val="Normal"/>
    <w:link w:val="BalloonTextChar"/>
    <w:uiPriority w:val="99"/>
    <w:semiHidden/>
    <w:unhideWhenUsed/>
    <w:rsid w:val="00E00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DB"/>
    <w:rPr>
      <w:rFonts w:ascii="Tahoma" w:hAnsi="Tahoma" w:cs="Tahoma"/>
      <w:sz w:val="16"/>
      <w:szCs w:val="16"/>
    </w:rPr>
  </w:style>
  <w:style w:type="paragraph" w:styleId="ListParagraph">
    <w:name w:val="List Paragraph"/>
    <w:basedOn w:val="Normal"/>
    <w:uiPriority w:val="34"/>
    <w:qFormat/>
    <w:rsid w:val="000A58E7"/>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1E68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684A"/>
    <w:rPr>
      <w:rFonts w:ascii="Calibri" w:hAnsi="Calibri"/>
      <w:szCs w:val="21"/>
    </w:rPr>
  </w:style>
  <w:style w:type="paragraph" w:customStyle="1" w:styleId="HWLELvl2">
    <w:name w:val="HWLE Lvl 2"/>
    <w:basedOn w:val="Normal"/>
    <w:rsid w:val="0031180B"/>
    <w:pPr>
      <w:spacing w:before="240" w:after="240" w:line="260" w:lineRule="atLeast"/>
      <w:ind w:left="709" w:hanging="709"/>
    </w:pPr>
    <w:rPr>
      <w:rFonts w:ascii="Arial" w:hAnsi="Arial" w:cs="Arial"/>
      <w:sz w:val="20"/>
      <w:szCs w:val="20"/>
      <w:lang w:val="en-AU"/>
    </w:rPr>
  </w:style>
  <w:style w:type="character" w:customStyle="1" w:styleId="HWLELvl3Char">
    <w:name w:val="HWLE Lvl 3 Char"/>
    <w:basedOn w:val="DefaultParagraphFont"/>
    <w:link w:val="HWLELvl3"/>
    <w:locked/>
    <w:rsid w:val="0031180B"/>
    <w:rPr>
      <w:rFonts w:ascii="Arial" w:hAnsi="Arial" w:cs="Arial"/>
    </w:rPr>
  </w:style>
  <w:style w:type="paragraph" w:customStyle="1" w:styleId="HWLELvl3">
    <w:name w:val="HWLE Lvl 3"/>
    <w:basedOn w:val="Normal"/>
    <w:link w:val="HWLELvl3Char"/>
    <w:rsid w:val="0031180B"/>
    <w:pPr>
      <w:spacing w:before="240" w:after="240" w:line="260" w:lineRule="atLeast"/>
      <w:ind w:left="1418" w:hanging="709"/>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912">
      <w:bodyDiv w:val="1"/>
      <w:marLeft w:val="0"/>
      <w:marRight w:val="0"/>
      <w:marTop w:val="0"/>
      <w:marBottom w:val="0"/>
      <w:divBdr>
        <w:top w:val="none" w:sz="0" w:space="0" w:color="auto"/>
        <w:left w:val="none" w:sz="0" w:space="0" w:color="auto"/>
        <w:bottom w:val="none" w:sz="0" w:space="0" w:color="auto"/>
        <w:right w:val="none" w:sz="0" w:space="0" w:color="auto"/>
      </w:divBdr>
    </w:div>
    <w:div w:id="616643012">
      <w:bodyDiv w:val="1"/>
      <w:marLeft w:val="0"/>
      <w:marRight w:val="0"/>
      <w:marTop w:val="0"/>
      <w:marBottom w:val="0"/>
      <w:divBdr>
        <w:top w:val="none" w:sz="0" w:space="0" w:color="auto"/>
        <w:left w:val="none" w:sz="0" w:space="0" w:color="auto"/>
        <w:bottom w:val="none" w:sz="0" w:space="0" w:color="auto"/>
        <w:right w:val="none" w:sz="0" w:space="0" w:color="auto"/>
      </w:divBdr>
    </w:div>
    <w:div w:id="807744200">
      <w:bodyDiv w:val="1"/>
      <w:marLeft w:val="0"/>
      <w:marRight w:val="0"/>
      <w:marTop w:val="0"/>
      <w:marBottom w:val="0"/>
      <w:divBdr>
        <w:top w:val="none" w:sz="0" w:space="0" w:color="auto"/>
        <w:left w:val="none" w:sz="0" w:space="0" w:color="auto"/>
        <w:bottom w:val="none" w:sz="0" w:space="0" w:color="auto"/>
        <w:right w:val="none" w:sz="0" w:space="0" w:color="auto"/>
      </w:divBdr>
    </w:div>
    <w:div w:id="1342126887">
      <w:bodyDiv w:val="1"/>
      <w:marLeft w:val="0"/>
      <w:marRight w:val="0"/>
      <w:marTop w:val="0"/>
      <w:marBottom w:val="0"/>
      <w:divBdr>
        <w:top w:val="none" w:sz="0" w:space="0" w:color="auto"/>
        <w:left w:val="none" w:sz="0" w:space="0" w:color="auto"/>
        <w:bottom w:val="none" w:sz="0" w:space="0" w:color="auto"/>
        <w:right w:val="none" w:sz="0" w:space="0" w:color="auto"/>
      </w:divBdr>
    </w:div>
    <w:div w:id="1520316986">
      <w:bodyDiv w:val="1"/>
      <w:marLeft w:val="0"/>
      <w:marRight w:val="0"/>
      <w:marTop w:val="0"/>
      <w:marBottom w:val="0"/>
      <w:divBdr>
        <w:top w:val="none" w:sz="0" w:space="0" w:color="auto"/>
        <w:left w:val="none" w:sz="0" w:space="0" w:color="auto"/>
        <w:bottom w:val="none" w:sz="0" w:space="0" w:color="auto"/>
        <w:right w:val="none" w:sz="0" w:space="0" w:color="auto"/>
      </w:divBdr>
    </w:div>
    <w:div w:id="1569027169">
      <w:bodyDiv w:val="1"/>
      <w:marLeft w:val="0"/>
      <w:marRight w:val="0"/>
      <w:marTop w:val="0"/>
      <w:marBottom w:val="0"/>
      <w:divBdr>
        <w:top w:val="none" w:sz="0" w:space="0" w:color="auto"/>
        <w:left w:val="none" w:sz="0" w:space="0" w:color="auto"/>
        <w:bottom w:val="none" w:sz="0" w:space="0" w:color="auto"/>
        <w:right w:val="none" w:sz="0" w:space="0" w:color="auto"/>
      </w:divBdr>
    </w:div>
    <w:div w:id="20933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Adelaide Festival Centre</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Kuchel</dc:creator>
  <cp:lastModifiedBy>Chelsea Martin</cp:lastModifiedBy>
  <cp:revision>5</cp:revision>
  <cp:lastPrinted>2018-02-06T00:47:00Z</cp:lastPrinted>
  <dcterms:created xsi:type="dcterms:W3CDTF">2018-02-05T06:54:00Z</dcterms:created>
  <dcterms:modified xsi:type="dcterms:W3CDTF">2018-02-07T03:38:00Z</dcterms:modified>
</cp:coreProperties>
</file>